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C35B1" w:rsidRDefault="00EC2425" w:rsidP="00EC2425">
      <w:pPr>
        <w:jc w:val="center"/>
        <w:rPr>
          <w:rFonts w:hint="eastAsia"/>
          <w:b/>
          <w:sz w:val="28"/>
          <w:szCs w:val="28"/>
        </w:rPr>
      </w:pPr>
      <w:r w:rsidRPr="007C35B1">
        <w:rPr>
          <w:rFonts w:hint="eastAsia"/>
          <w:b/>
          <w:sz w:val="28"/>
          <w:szCs w:val="28"/>
        </w:rPr>
        <w:t>如何获取井点位置的属性值及注意事项</w:t>
      </w:r>
    </w:p>
    <w:p w:rsidR="00443D43" w:rsidRPr="00EC2425" w:rsidRDefault="00443D43" w:rsidP="00EC2425">
      <w:pPr>
        <w:jc w:val="center"/>
        <w:rPr>
          <w:rFonts w:hint="eastAsia"/>
          <w:b/>
        </w:rPr>
      </w:pPr>
    </w:p>
    <w:p w:rsidR="00D953AB" w:rsidRDefault="00EC2425" w:rsidP="00EC2425">
      <w:pPr>
        <w:ind w:firstLine="420"/>
        <w:rPr>
          <w:rFonts w:hint="eastAsia"/>
        </w:rPr>
      </w:pPr>
      <w:r>
        <w:rPr>
          <w:rFonts w:hint="eastAsia"/>
        </w:rPr>
        <w:t>在属性分析中，经常需要获取属性分析结果在井点位置的数值，从而可以进行相关性分析或者误差统计等。在</w:t>
      </w:r>
      <w:r>
        <w:rPr>
          <w:rFonts w:hint="eastAsia"/>
        </w:rPr>
        <w:t>GeoEast</w:t>
      </w:r>
      <w:r>
        <w:rPr>
          <w:rFonts w:hint="eastAsia"/>
        </w:rPr>
        <w:t>中</w:t>
      </w:r>
      <w:r w:rsidR="00D953AB">
        <w:rPr>
          <w:rFonts w:hint="eastAsia"/>
        </w:rPr>
        <w:t>，有两种方法获取井点位置的属性：</w:t>
      </w:r>
    </w:p>
    <w:p w:rsidR="00D953AB" w:rsidRDefault="00D953AB" w:rsidP="00EC2425">
      <w:pPr>
        <w:ind w:firstLine="420"/>
        <w:rPr>
          <w:rFonts w:hint="eastAsia"/>
        </w:rPr>
      </w:pPr>
      <w:r>
        <w:rPr>
          <w:rFonts w:hint="eastAsia"/>
        </w:rPr>
        <w:t>第</w:t>
      </w:r>
      <w:r w:rsidR="00EC2425">
        <w:rPr>
          <w:rFonts w:hint="eastAsia"/>
        </w:rPr>
        <w:t>一种</w:t>
      </w:r>
      <w:r>
        <w:rPr>
          <w:rFonts w:hint="eastAsia"/>
        </w:rPr>
        <w:t>：</w:t>
      </w:r>
      <w:r w:rsidR="00EC2425">
        <w:rPr>
          <w:rFonts w:hint="eastAsia"/>
        </w:rPr>
        <w:t>是利用交会图；</w:t>
      </w:r>
    </w:p>
    <w:p w:rsidR="00EC2425" w:rsidRDefault="00D953AB" w:rsidP="00EC2425">
      <w:pPr>
        <w:ind w:firstLine="420"/>
        <w:rPr>
          <w:rFonts w:hint="eastAsia"/>
        </w:rPr>
      </w:pPr>
      <w:r>
        <w:rPr>
          <w:rFonts w:hint="eastAsia"/>
        </w:rPr>
        <w:t>第二</w:t>
      </w:r>
      <w:r w:rsidR="00EC2425">
        <w:rPr>
          <w:rFonts w:hint="eastAsia"/>
        </w:rPr>
        <w:t>种</w:t>
      </w:r>
      <w:r>
        <w:rPr>
          <w:rFonts w:hint="eastAsia"/>
        </w:rPr>
        <w:t>：</w:t>
      </w:r>
      <w:r w:rsidR="00EC2425">
        <w:rPr>
          <w:rFonts w:hint="eastAsia"/>
        </w:rPr>
        <w:t>是利用成图中的网格一致性检查。</w:t>
      </w:r>
    </w:p>
    <w:p w:rsidR="00EC2425" w:rsidRPr="001D3946" w:rsidRDefault="00EC2425" w:rsidP="00EC2425">
      <w:pPr>
        <w:pStyle w:val="a5"/>
        <w:numPr>
          <w:ilvl w:val="0"/>
          <w:numId w:val="1"/>
        </w:numPr>
        <w:ind w:firstLineChars="0"/>
        <w:rPr>
          <w:rFonts w:hint="eastAsia"/>
          <w:b/>
        </w:rPr>
      </w:pPr>
      <w:r w:rsidRPr="001D3946">
        <w:rPr>
          <w:rFonts w:hint="eastAsia"/>
          <w:b/>
        </w:rPr>
        <w:t>利用交会图工具获取井点位置的属性</w:t>
      </w:r>
    </w:p>
    <w:p w:rsidR="00EC2425" w:rsidRDefault="00EC2425" w:rsidP="002F1010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首先要利用井信息建立样本集</w:t>
      </w:r>
      <w:r w:rsidR="00443D43">
        <w:rPr>
          <w:rFonts w:hint="eastAsia"/>
        </w:rPr>
        <w:t>，</w:t>
      </w:r>
      <w:r w:rsidR="002F1010">
        <w:rPr>
          <w:rFonts w:hint="eastAsia"/>
        </w:rPr>
        <w:t>建立样本集时要把</w:t>
      </w:r>
      <w:r w:rsidR="002F1010">
        <w:rPr>
          <w:rFonts w:hint="eastAsia"/>
        </w:rPr>
        <w:t xml:space="preserve">Line Range </w:t>
      </w:r>
      <w:r w:rsidR="002F1010">
        <w:rPr>
          <w:rFonts w:hint="eastAsia"/>
        </w:rPr>
        <w:t>和</w:t>
      </w:r>
      <w:r w:rsidR="002F1010">
        <w:rPr>
          <w:rFonts w:hint="eastAsia"/>
        </w:rPr>
        <w:t>CMP Range</w:t>
      </w:r>
      <w:r w:rsidR="002F1010">
        <w:rPr>
          <w:rFonts w:hint="eastAsia"/>
        </w:rPr>
        <w:t>两项都改为</w:t>
      </w:r>
      <w:r w:rsidR="002F1010">
        <w:rPr>
          <w:rFonts w:hint="eastAsia"/>
        </w:rPr>
        <w:t>0</w:t>
      </w:r>
      <w:r w:rsidR="002F1010">
        <w:rPr>
          <w:rFonts w:hint="eastAsia"/>
        </w:rPr>
        <w:t>。（但是在做属性分析时一般要给</w:t>
      </w:r>
      <w:r w:rsidR="002F1010">
        <w:rPr>
          <w:rFonts w:hint="eastAsia"/>
        </w:rPr>
        <w:t>1</w:t>
      </w:r>
      <w:r w:rsidR="002F1010">
        <w:rPr>
          <w:rFonts w:hint="eastAsia"/>
        </w:rPr>
        <w:t>，这样更符合统计规律）</w:t>
      </w:r>
    </w:p>
    <w:p w:rsidR="002F1010" w:rsidRDefault="002F1010" w:rsidP="002F1010">
      <w:pPr>
        <w:pStyle w:val="a5"/>
        <w:ind w:left="1200" w:firstLineChars="0" w:firstLine="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478129" cy="2751206"/>
            <wp:effectExtent l="19050" t="0" r="8021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452" cy="2752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010" w:rsidRDefault="002F1010" w:rsidP="002F1010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启动交会图（</w:t>
      </w:r>
      <w:r>
        <w:rPr>
          <w:rFonts w:hint="eastAsia"/>
          <w:noProof/>
        </w:rPr>
        <w:drawing>
          <wp:inline distT="0" distB="0" distL="0" distR="0">
            <wp:extent cx="157414" cy="13371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1" cy="13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2F1010" w:rsidRDefault="002F1010" w:rsidP="002F1010">
      <w:pPr>
        <w:pStyle w:val="a5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启动交会图后，选择</w:t>
      </w:r>
      <w:r>
        <w:rPr>
          <w:rFonts w:hint="eastAsia"/>
        </w:rPr>
        <w:t>File-&gt;Load-&gt;Load Attribute Data</w:t>
      </w:r>
      <w:r>
        <w:rPr>
          <w:rFonts w:hint="eastAsia"/>
        </w:rPr>
        <w:t>，弹出如下界面，</w:t>
      </w:r>
    </w:p>
    <w:p w:rsidR="002F1010" w:rsidRDefault="002F1010" w:rsidP="002F1010">
      <w:pPr>
        <w:pStyle w:val="a5"/>
        <w:ind w:left="1200" w:firstLineChars="0" w:firstLine="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483518" cy="2782399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729" cy="278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010" w:rsidRDefault="002F1010" w:rsidP="002F1010">
      <w:pPr>
        <w:pStyle w:val="a5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选择要统计的属性</w:t>
      </w:r>
      <w:r w:rsidR="00F335E6">
        <w:rPr>
          <w:rFonts w:hint="eastAsia"/>
        </w:rPr>
        <w:t>（</w:t>
      </w:r>
      <w:r w:rsidR="00F335E6">
        <w:rPr>
          <w:rFonts w:hint="eastAsia"/>
        </w:rPr>
        <w:t>IReAmp</w:t>
      </w:r>
      <w:r w:rsidR="00F335E6">
        <w:rPr>
          <w:rFonts w:hint="eastAsia"/>
        </w:rPr>
        <w:t>）</w:t>
      </w:r>
      <w:r>
        <w:rPr>
          <w:rFonts w:hint="eastAsia"/>
        </w:rPr>
        <w:t>；在</w:t>
      </w:r>
      <w:r>
        <w:rPr>
          <w:rFonts w:hint="eastAsia"/>
        </w:rPr>
        <w:t xml:space="preserve">Range Mode </w:t>
      </w:r>
      <w:r>
        <w:rPr>
          <w:rFonts w:hint="eastAsia"/>
        </w:rPr>
        <w:t>中选择“</w:t>
      </w:r>
      <w:r>
        <w:rPr>
          <w:rFonts w:hint="eastAsia"/>
        </w:rPr>
        <w:t>Sample Set</w:t>
      </w:r>
      <w:r>
        <w:rPr>
          <w:rFonts w:hint="eastAsia"/>
        </w:rPr>
        <w:t>”；在“</w:t>
      </w:r>
      <w:r>
        <w:rPr>
          <w:rFonts w:hint="eastAsia"/>
        </w:rPr>
        <w:t>Sample Name</w:t>
      </w:r>
      <w:r>
        <w:rPr>
          <w:rFonts w:hint="eastAsia"/>
        </w:rPr>
        <w:t>”中选择建立的样本集。</w:t>
      </w:r>
    </w:p>
    <w:p w:rsidR="002B7312" w:rsidRDefault="002F1010" w:rsidP="002F1010">
      <w:pPr>
        <w:pStyle w:val="a5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点击</w:t>
      </w:r>
      <w:r>
        <w:rPr>
          <w:rFonts w:hint="eastAsia"/>
        </w:rPr>
        <w:t>Load</w:t>
      </w:r>
      <w:r w:rsidR="002B7312">
        <w:rPr>
          <w:rFonts w:hint="eastAsia"/>
        </w:rPr>
        <w:t>后，选择</w:t>
      </w:r>
      <w:r w:rsidR="002B7312">
        <w:rPr>
          <w:rFonts w:hint="eastAsia"/>
        </w:rPr>
        <w:t>File-&gt;Export  to file</w:t>
      </w:r>
      <w:r w:rsidR="002B7312">
        <w:rPr>
          <w:rFonts w:hint="eastAsia"/>
        </w:rPr>
        <w:t>，则输出样本点位置的属性和样本点值，</w:t>
      </w:r>
      <w:r w:rsidR="002B7312">
        <w:rPr>
          <w:rFonts w:hint="eastAsia"/>
        </w:rPr>
        <w:lastRenderedPageBreak/>
        <w:t>如下图</w:t>
      </w:r>
    </w:p>
    <w:p w:rsidR="002F1010" w:rsidRDefault="002B7312" w:rsidP="002B7312">
      <w:pPr>
        <w:pStyle w:val="a5"/>
        <w:ind w:left="1200" w:firstLineChars="0" w:firstLine="0"/>
        <w:jc w:val="lef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114466" cy="1229894"/>
            <wp:effectExtent l="19050" t="0" r="334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517" cy="1230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312" w:rsidRDefault="00F335E6" w:rsidP="002F1010">
      <w:pPr>
        <w:pStyle w:val="a5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如果要求去预测结果与样本点的误差，可以把两列相减得到。</w:t>
      </w:r>
    </w:p>
    <w:p w:rsidR="00D4793E" w:rsidRDefault="00D4793E" w:rsidP="002F1010">
      <w:pPr>
        <w:pStyle w:val="a5"/>
        <w:numPr>
          <w:ilvl w:val="0"/>
          <w:numId w:val="2"/>
        </w:numPr>
        <w:ind w:firstLineChars="0"/>
        <w:jc w:val="left"/>
        <w:rPr>
          <w:rFonts w:hint="eastAsia"/>
        </w:rPr>
      </w:pPr>
      <w:r>
        <w:rPr>
          <w:rFonts w:hint="eastAsia"/>
        </w:rPr>
        <w:t>Load</w:t>
      </w:r>
      <w:r>
        <w:rPr>
          <w:rFonts w:hint="eastAsia"/>
        </w:rPr>
        <w:t>后还可以在交会图中进行分析，如下图，分析样本与属性的相关性。</w:t>
      </w:r>
    </w:p>
    <w:p w:rsidR="00D4793E" w:rsidRDefault="00D4793E" w:rsidP="00D4793E">
      <w:pPr>
        <w:pStyle w:val="a5"/>
        <w:ind w:left="1200" w:firstLineChars="0" w:firstLine="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050300" cy="2379578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103" cy="238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425" w:rsidRPr="001D3946" w:rsidRDefault="00EC2425" w:rsidP="00EC2425">
      <w:pPr>
        <w:pStyle w:val="a5"/>
        <w:numPr>
          <w:ilvl w:val="0"/>
          <w:numId w:val="1"/>
        </w:numPr>
        <w:ind w:firstLineChars="0"/>
        <w:rPr>
          <w:rFonts w:hint="eastAsia"/>
          <w:b/>
        </w:rPr>
      </w:pPr>
      <w:r w:rsidRPr="001D3946">
        <w:rPr>
          <w:rFonts w:hint="eastAsia"/>
          <w:b/>
        </w:rPr>
        <w:t>利用成图中的网格一致性检查工具获取井点位置的属性</w:t>
      </w:r>
    </w:p>
    <w:p w:rsidR="00D4793E" w:rsidRDefault="00D4793E" w:rsidP="00D4793E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</w:rPr>
        <w:t>GeoEast</w:t>
      </w:r>
      <w:r>
        <w:rPr>
          <w:rFonts w:hint="eastAsia"/>
        </w:rPr>
        <w:t>主控中启动成图子系统（</w:t>
      </w:r>
      <w:r>
        <w:rPr>
          <w:rFonts w:hint="eastAsia"/>
          <w:noProof/>
        </w:rPr>
        <w:drawing>
          <wp:inline distT="0" distB="0" distL="0" distR="0">
            <wp:extent cx="189497" cy="175182"/>
            <wp:effectExtent l="19050" t="0" r="1003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17" cy="17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）。</w:t>
      </w:r>
    </w:p>
    <w:p w:rsidR="00D4793E" w:rsidRDefault="00D4793E" w:rsidP="00D4793E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选择</w:t>
      </w:r>
      <w:r>
        <w:rPr>
          <w:rFonts w:hint="eastAsia"/>
        </w:rPr>
        <w:t>Grids-&gt;Gridding</w:t>
      </w:r>
      <w:r>
        <w:rPr>
          <w:rFonts w:hint="eastAsia"/>
        </w:rPr>
        <w:t>，对目标属性进行网格化，保存为新的网格数据。</w:t>
      </w:r>
    </w:p>
    <w:p w:rsidR="00D4793E" w:rsidRDefault="00D4793E" w:rsidP="00D4793E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选择</w:t>
      </w:r>
      <w:r>
        <w:rPr>
          <w:rFonts w:hint="eastAsia"/>
        </w:rPr>
        <w:t>Grids-&gt;Well-Grid Consistency Check</w:t>
      </w:r>
      <w:r>
        <w:rPr>
          <w:rFonts w:hint="eastAsia"/>
        </w:rPr>
        <w:t>，如下图，选择创建的网格数据，选择井</w:t>
      </w:r>
    </w:p>
    <w:p w:rsidR="00D4793E" w:rsidRDefault="00D4793E" w:rsidP="00D4793E">
      <w:pPr>
        <w:pStyle w:val="a5"/>
        <w:ind w:left="1200" w:firstLineChars="0" w:firstLine="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549346" cy="2053389"/>
            <wp:effectExtent l="1905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82" cy="2055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93E" w:rsidRDefault="004E4039" w:rsidP="00D4793E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点击</w:t>
      </w:r>
      <w:r>
        <w:rPr>
          <w:rFonts w:hint="eastAsia"/>
        </w:rPr>
        <w:t>Preview</w:t>
      </w:r>
      <w:r>
        <w:rPr>
          <w:rFonts w:hint="eastAsia"/>
        </w:rPr>
        <w:t>，如下所示</w:t>
      </w:r>
    </w:p>
    <w:p w:rsidR="004E4039" w:rsidRDefault="004E4039" w:rsidP="004E4039">
      <w:pPr>
        <w:pStyle w:val="a5"/>
        <w:ind w:left="1200" w:firstLineChars="0" w:firstLine="0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087729" cy="1678233"/>
            <wp:effectExtent l="19050" t="0" r="8021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284" cy="1678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039" w:rsidRDefault="004E4039" w:rsidP="00D4793E">
      <w:pPr>
        <w:pStyle w:val="a5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上图中，</w:t>
      </w:r>
      <w:r>
        <w:rPr>
          <w:rFonts w:hint="eastAsia"/>
        </w:rPr>
        <w:t>Grid Value</w:t>
      </w:r>
      <w:r>
        <w:rPr>
          <w:rFonts w:hint="eastAsia"/>
        </w:rPr>
        <w:t>列表示的就是井点位置的属性值。</w:t>
      </w:r>
      <w:r w:rsidR="005A077B">
        <w:rPr>
          <w:rFonts w:hint="eastAsia"/>
        </w:rPr>
        <w:t>此表的数据也可保存为外部数据。</w:t>
      </w:r>
    </w:p>
    <w:p w:rsidR="00D4793E" w:rsidRPr="001D3946" w:rsidRDefault="00D4793E" w:rsidP="00EC2425">
      <w:pPr>
        <w:pStyle w:val="a5"/>
        <w:numPr>
          <w:ilvl w:val="0"/>
          <w:numId w:val="1"/>
        </w:numPr>
        <w:ind w:firstLineChars="0"/>
        <w:rPr>
          <w:rFonts w:hint="eastAsia"/>
          <w:b/>
        </w:rPr>
      </w:pPr>
      <w:r w:rsidRPr="001D3946">
        <w:rPr>
          <w:rFonts w:hint="eastAsia"/>
          <w:b/>
        </w:rPr>
        <w:t>注意事项</w:t>
      </w:r>
    </w:p>
    <w:p w:rsidR="004E4039" w:rsidRDefault="004E4039" w:rsidP="004E4039">
      <w:pPr>
        <w:pStyle w:val="a5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虽然后两种方法能够获取井点位置的属性值，但是通过交会图方式不仅可以得到井点位置的属性值，还可同时把样本点的值也得到，进行进一步分析。</w:t>
      </w:r>
    </w:p>
    <w:p w:rsidR="004E4039" w:rsidRDefault="004E4039" w:rsidP="004E4039">
      <w:pPr>
        <w:pStyle w:val="a5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成图子系统中的网格一致性检查，主要使用于构造图与对应井分层的误差统计，如果用于获取井点位置的属性，需要对属性进行网格化，这对属性（预测的孔隙度、渗透率等）的改变很大，往往</w:t>
      </w:r>
      <w:r w:rsidR="00CC32C1">
        <w:rPr>
          <w:rFonts w:hint="eastAsia"/>
        </w:rPr>
        <w:t>与</w:t>
      </w:r>
      <w:r>
        <w:rPr>
          <w:rFonts w:hint="eastAsia"/>
        </w:rPr>
        <w:t>样本差别较大。</w:t>
      </w:r>
    </w:p>
    <w:p w:rsidR="004E4039" w:rsidRDefault="00244078" w:rsidP="004E4039">
      <w:pPr>
        <w:pStyle w:val="a5"/>
        <w:ind w:left="1200" w:firstLineChars="0" w:firstLine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1742240</wp:posOffset>
            </wp:positionH>
            <wp:positionV relativeFrom="paragraph">
              <wp:posOffset>70318</wp:posOffset>
            </wp:positionV>
            <wp:extent cx="382002" cy="1609558"/>
            <wp:effectExtent l="19050" t="0" r="0" b="0"/>
            <wp:wrapNone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02" cy="1609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1228725</wp:posOffset>
            </wp:positionH>
            <wp:positionV relativeFrom="paragraph">
              <wp:posOffset>69850</wp:posOffset>
            </wp:positionV>
            <wp:extent cx="499110" cy="1673225"/>
            <wp:effectExtent l="19050" t="0" r="0" b="0"/>
            <wp:wrapNone/>
            <wp:docPr id="5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84239" r="6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039" w:rsidRPr="004E4039">
        <w:rPr>
          <w:rFonts w:hint="eastAsia"/>
        </w:rPr>
        <w:drawing>
          <wp:inline distT="0" distB="0" distL="0" distR="0">
            <wp:extent cx="4114466" cy="1646989"/>
            <wp:effectExtent l="19050" t="0" r="334" b="0"/>
            <wp:docPr id="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517" cy="164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039" w:rsidRDefault="001365F2" w:rsidP="004E4039">
      <w:pPr>
        <w:pStyle w:val="a5"/>
        <w:ind w:left="1200" w:firstLineChars="0" w:firstLine="0"/>
        <w:rPr>
          <w:rFonts w:hint="eastAsia"/>
        </w:rPr>
      </w:pPr>
      <w:r>
        <w:rPr>
          <w:rFonts w:hint="eastAsia"/>
        </w:rPr>
        <w:t>上图中</w:t>
      </w:r>
      <w:r w:rsidR="00CC32C1">
        <w:rPr>
          <w:rFonts w:hint="eastAsia"/>
        </w:rPr>
        <w:t>IReAmp</w:t>
      </w:r>
      <w:r>
        <w:rPr>
          <w:rFonts w:hint="eastAsia"/>
        </w:rPr>
        <w:t>表示从交会图得到的井点属性，</w:t>
      </w:r>
      <w:r>
        <w:rPr>
          <w:rFonts w:hint="eastAsia"/>
        </w:rPr>
        <w:t>Grid Value</w:t>
      </w:r>
      <w:r>
        <w:rPr>
          <w:rFonts w:hint="eastAsia"/>
        </w:rPr>
        <w:t>表示从成图中得到的井点属性值</w:t>
      </w:r>
      <w:r w:rsidR="00CC32C1">
        <w:rPr>
          <w:rFonts w:hint="eastAsia"/>
        </w:rPr>
        <w:t>，</w:t>
      </w:r>
      <w:r>
        <w:rPr>
          <w:rFonts w:hint="eastAsia"/>
        </w:rPr>
        <w:t>两者差别还是很大的。</w:t>
      </w:r>
      <w:r w:rsidR="00244078">
        <w:rPr>
          <w:rFonts w:hint="eastAsia"/>
        </w:rPr>
        <w:t>（</w:t>
      </w:r>
      <w:r w:rsidR="00244078" w:rsidRPr="002D4AF3">
        <w:rPr>
          <w:rFonts w:hint="eastAsia"/>
          <w:color w:val="FF0000"/>
        </w:rPr>
        <w:t>工区网格</w:t>
      </w:r>
      <w:r w:rsidR="00244078" w:rsidRPr="002D4AF3">
        <w:rPr>
          <w:rFonts w:hint="eastAsia"/>
          <w:color w:val="FF0000"/>
        </w:rPr>
        <w:t>25X25</w:t>
      </w:r>
      <w:r w:rsidR="00244078" w:rsidRPr="002D4AF3">
        <w:rPr>
          <w:rFonts w:hint="eastAsia"/>
          <w:color w:val="FF0000"/>
        </w:rPr>
        <w:t>，第一个</w:t>
      </w:r>
      <w:r w:rsidR="00244078" w:rsidRPr="002D4AF3">
        <w:rPr>
          <w:rFonts w:hint="eastAsia"/>
          <w:color w:val="FF0000"/>
        </w:rPr>
        <w:t>Grid Value</w:t>
      </w:r>
      <w:r w:rsidR="00244078" w:rsidRPr="002D4AF3">
        <w:rPr>
          <w:rFonts w:hint="eastAsia"/>
          <w:color w:val="FF0000"/>
        </w:rPr>
        <w:t>的网格</w:t>
      </w:r>
      <w:r w:rsidR="00244078" w:rsidRPr="002D4AF3">
        <w:rPr>
          <w:rFonts w:hint="eastAsia"/>
          <w:color w:val="FF0000"/>
        </w:rPr>
        <w:t>50X50</w:t>
      </w:r>
      <w:r w:rsidR="00244078" w:rsidRPr="002D4AF3">
        <w:rPr>
          <w:rFonts w:hint="eastAsia"/>
          <w:color w:val="FF0000"/>
        </w:rPr>
        <w:t>，第二个</w:t>
      </w:r>
      <w:r w:rsidR="00244078" w:rsidRPr="002D4AF3">
        <w:rPr>
          <w:rFonts w:hint="eastAsia"/>
          <w:color w:val="FF0000"/>
        </w:rPr>
        <w:t>Grid Value</w:t>
      </w:r>
      <w:r w:rsidR="00244078" w:rsidRPr="002D4AF3">
        <w:rPr>
          <w:rFonts w:hint="eastAsia"/>
          <w:color w:val="FF0000"/>
        </w:rPr>
        <w:t>的网格</w:t>
      </w:r>
      <w:r w:rsidR="00244078" w:rsidRPr="002D4AF3">
        <w:rPr>
          <w:rFonts w:hint="eastAsia"/>
          <w:color w:val="FF0000"/>
        </w:rPr>
        <w:t>25X25</w:t>
      </w:r>
      <w:r w:rsidR="002D4AF3">
        <w:rPr>
          <w:rFonts w:hint="eastAsia"/>
        </w:rPr>
        <w:t>，</w:t>
      </w:r>
      <w:r w:rsidR="002D4AF3" w:rsidRPr="002D4AF3">
        <w:rPr>
          <w:rFonts w:hint="eastAsia"/>
          <w:color w:val="FF0000"/>
        </w:rPr>
        <w:t>网格间距减小误差减小，但误差还是比较大</w:t>
      </w:r>
      <w:r w:rsidR="00244078">
        <w:rPr>
          <w:rFonts w:hint="eastAsia"/>
        </w:rPr>
        <w:t>）</w:t>
      </w:r>
      <w:r w:rsidR="002D4AF3">
        <w:rPr>
          <w:rFonts w:hint="eastAsia"/>
        </w:rPr>
        <w:t>。</w:t>
      </w:r>
    </w:p>
    <w:p w:rsidR="004E4039" w:rsidRDefault="00CC32C1" w:rsidP="004E4039">
      <w:pPr>
        <w:pStyle w:val="a5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如果是获取井点的属性值，</w:t>
      </w:r>
      <w:r w:rsidR="001B7367">
        <w:rPr>
          <w:rFonts w:hint="eastAsia"/>
        </w:rPr>
        <w:t>建议</w:t>
      </w:r>
      <w:r>
        <w:rPr>
          <w:rFonts w:hint="eastAsia"/>
        </w:rPr>
        <w:t>还是使用交会图的方式来获得</w:t>
      </w:r>
      <w:r w:rsidR="001B7367">
        <w:rPr>
          <w:rFonts w:hint="eastAsia"/>
        </w:rPr>
        <w:t>比较准确</w:t>
      </w:r>
      <w:r>
        <w:rPr>
          <w:rFonts w:hint="eastAsia"/>
        </w:rPr>
        <w:t>。</w:t>
      </w:r>
    </w:p>
    <w:p w:rsidR="00CC32C1" w:rsidRPr="001D3946" w:rsidRDefault="00CC32C1" w:rsidP="00CC32C1">
      <w:pPr>
        <w:pStyle w:val="a5"/>
        <w:numPr>
          <w:ilvl w:val="0"/>
          <w:numId w:val="1"/>
        </w:numPr>
        <w:ind w:firstLineChars="0"/>
        <w:rPr>
          <w:rFonts w:hint="eastAsia"/>
          <w:b/>
        </w:rPr>
      </w:pPr>
      <w:r w:rsidRPr="001D3946">
        <w:rPr>
          <w:rFonts w:hint="eastAsia"/>
          <w:b/>
        </w:rPr>
        <w:t>使用小技巧</w:t>
      </w:r>
    </w:p>
    <w:p w:rsidR="00CC32C1" w:rsidRDefault="00CC32C1" w:rsidP="00CC32C1">
      <w:pPr>
        <w:pStyle w:val="a5"/>
        <w:ind w:left="840" w:firstLineChars="0" w:firstLine="0"/>
        <w:rPr>
          <w:rFonts w:hint="eastAsia"/>
        </w:rPr>
      </w:pPr>
      <w:r>
        <w:rPr>
          <w:rFonts w:hint="eastAsia"/>
        </w:rPr>
        <w:t>在利用交会图方式获取井点位置属性时，要把</w:t>
      </w:r>
      <w:r>
        <w:rPr>
          <w:rFonts w:hint="eastAsia"/>
        </w:rPr>
        <w:t>Line Range</w:t>
      </w:r>
      <w:r>
        <w:rPr>
          <w:rFonts w:hint="eastAsia"/>
        </w:rPr>
        <w:t>和</w:t>
      </w:r>
      <w:r>
        <w:rPr>
          <w:rFonts w:hint="eastAsia"/>
        </w:rPr>
        <w:t xml:space="preserve"> CMP Range</w:t>
      </w:r>
      <w:r>
        <w:rPr>
          <w:rFonts w:hint="eastAsia"/>
        </w:rPr>
        <w:t>改为</w:t>
      </w:r>
      <w:r>
        <w:rPr>
          <w:rFonts w:hint="eastAsia"/>
        </w:rPr>
        <w:t>0</w:t>
      </w:r>
      <w:r>
        <w:rPr>
          <w:rFonts w:hint="eastAsia"/>
        </w:rPr>
        <w:t>，但在进行属性分析时，又需要这两列不是</w:t>
      </w:r>
      <w:r>
        <w:rPr>
          <w:rFonts w:hint="eastAsia"/>
        </w:rPr>
        <w:t>0</w:t>
      </w:r>
      <w:r>
        <w:rPr>
          <w:rFonts w:hint="eastAsia"/>
        </w:rPr>
        <w:t>。在具体操作时可按如下进行：</w:t>
      </w:r>
    </w:p>
    <w:p w:rsidR="00CC32C1" w:rsidRDefault="00CC32C1" w:rsidP="00CC32C1">
      <w:pPr>
        <w:pStyle w:val="a5"/>
        <w:numPr>
          <w:ilvl w:val="0"/>
          <w:numId w:val="5"/>
        </w:numPr>
        <w:ind w:firstLineChars="0"/>
        <w:rPr>
          <w:rFonts w:hint="eastAsia"/>
        </w:rPr>
      </w:pPr>
      <w:r>
        <w:rPr>
          <w:rFonts w:hint="eastAsia"/>
        </w:rPr>
        <w:t>先建立</w:t>
      </w:r>
      <w:r>
        <w:rPr>
          <w:rFonts w:hint="eastAsia"/>
        </w:rPr>
        <w:t>Line Range</w:t>
      </w:r>
      <w:r>
        <w:rPr>
          <w:rFonts w:hint="eastAsia"/>
        </w:rPr>
        <w:t>和</w:t>
      </w:r>
      <w:r>
        <w:rPr>
          <w:rFonts w:hint="eastAsia"/>
        </w:rPr>
        <w:t xml:space="preserve"> CMP Range</w:t>
      </w:r>
      <w:r>
        <w:rPr>
          <w:rFonts w:hint="eastAsia"/>
        </w:rPr>
        <w:t>非</w:t>
      </w:r>
      <w:r>
        <w:rPr>
          <w:rFonts w:hint="eastAsia"/>
        </w:rPr>
        <w:t>0</w:t>
      </w:r>
      <w:r>
        <w:rPr>
          <w:rFonts w:hint="eastAsia"/>
        </w:rPr>
        <w:t>的样本集。</w:t>
      </w:r>
    </w:p>
    <w:p w:rsidR="00DD06C0" w:rsidRDefault="00DD06C0" w:rsidP="00DD06C0">
      <w:pPr>
        <w:pStyle w:val="a5"/>
        <w:ind w:left="1200" w:firstLineChars="0" w:firstLine="0"/>
        <w:rPr>
          <w:rFonts w:hint="eastAsia"/>
        </w:rPr>
      </w:pPr>
    </w:p>
    <w:p w:rsidR="00CC32C1" w:rsidRDefault="00DD06C0" w:rsidP="00CC32C1">
      <w:pPr>
        <w:pStyle w:val="a5"/>
        <w:numPr>
          <w:ilvl w:val="0"/>
          <w:numId w:val="5"/>
        </w:numPr>
        <w:ind w:firstLineChars="0"/>
        <w:rPr>
          <w:rFonts w:hint="eastAsia"/>
        </w:rPr>
      </w:pPr>
      <w:r>
        <w:rPr>
          <w:rFonts w:hint="eastAsia"/>
        </w:rPr>
        <w:t>然后把样本点保存为外部数据</w:t>
      </w:r>
    </w:p>
    <w:p w:rsidR="00DD06C0" w:rsidRDefault="00DD06C0" w:rsidP="00DD06C0">
      <w:pPr>
        <w:pStyle w:val="a5"/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2130592" cy="2124361"/>
            <wp:effectExtent l="19050" t="0" r="3008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484" cy="2126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6C0" w:rsidRPr="00EC2425" w:rsidRDefault="00DD06C0" w:rsidP="00CC32C1">
      <w:pPr>
        <w:pStyle w:val="a5"/>
        <w:numPr>
          <w:ilvl w:val="0"/>
          <w:numId w:val="5"/>
        </w:numPr>
        <w:ind w:firstLineChars="0"/>
      </w:pPr>
      <w:r>
        <w:rPr>
          <w:rFonts w:hint="eastAsia"/>
        </w:rPr>
        <w:t>创建一个新的样本集，利用</w:t>
      </w:r>
      <w:r>
        <w:rPr>
          <w:rFonts w:hint="eastAsia"/>
        </w:rPr>
        <w:t>Load File</w:t>
      </w:r>
      <w:r>
        <w:rPr>
          <w:rFonts w:hint="eastAsia"/>
        </w:rPr>
        <w:t>把第二步中保存的样点数据导入，然后把</w:t>
      </w:r>
      <w:r>
        <w:rPr>
          <w:rFonts w:hint="eastAsia"/>
        </w:rPr>
        <w:t xml:space="preserve">Line </w:t>
      </w:r>
      <w:r>
        <w:rPr>
          <w:rFonts w:hint="eastAsia"/>
        </w:rPr>
        <w:t>和</w:t>
      </w:r>
      <w:r>
        <w:rPr>
          <w:rFonts w:hint="eastAsia"/>
        </w:rPr>
        <w:t xml:space="preserve">CMP Range </w:t>
      </w:r>
      <w:r>
        <w:rPr>
          <w:rFonts w:hint="eastAsia"/>
        </w:rPr>
        <w:t>都改为</w:t>
      </w:r>
      <w:r>
        <w:rPr>
          <w:rFonts w:hint="eastAsia"/>
        </w:rPr>
        <w:t>0</w:t>
      </w:r>
      <w:r>
        <w:rPr>
          <w:rFonts w:hint="eastAsia"/>
        </w:rPr>
        <w:t>，然后保存。这样可以快捷的建立不同的样本集。</w:t>
      </w:r>
    </w:p>
    <w:sectPr w:rsidR="00DD06C0" w:rsidRPr="00EC2425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5EB" w:rsidRDefault="001105EB" w:rsidP="00EC2425">
      <w:r>
        <w:separator/>
      </w:r>
    </w:p>
  </w:endnote>
  <w:endnote w:type="continuationSeparator" w:id="1">
    <w:p w:rsidR="001105EB" w:rsidRDefault="001105EB" w:rsidP="00EC2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E2F" w:rsidRDefault="00F335E6">
    <w:pPr>
      <w:pStyle w:val="a4"/>
    </w:pPr>
    <w:r>
      <w:rPr>
        <w:rFonts w:asciiTheme="majorHAnsi" w:hAnsiTheme="majorHAnsi" w:cstheme="majorHAnsi" w:hint="eastAsia"/>
      </w:rPr>
      <w:t>物探技术研发中心</w:t>
    </w:r>
    <w:r>
      <w:rPr>
        <w:rFonts w:asciiTheme="majorHAnsi" w:hAnsiTheme="majorHAnsi" w:cstheme="majorHAnsi"/>
      </w:rPr>
      <w:ptab w:relativeTo="margin" w:alignment="right" w:leader="none"/>
    </w:r>
    <w:r>
      <w:rPr>
        <w:rFonts w:asciiTheme="majorHAnsi" w:hAnsiTheme="majorHAnsi" w:cstheme="majorHAnsi"/>
        <w:lang w:val="zh-CN"/>
      </w:rPr>
      <w:t xml:space="preserve"> </w:t>
    </w:r>
    <w:fldSimple w:instr=" PAGE   \* MERGEFORMAT ">
      <w:r w:rsidR="001B7367" w:rsidRPr="001B7367">
        <w:rPr>
          <w:rFonts w:asciiTheme="majorHAnsi" w:hAnsiTheme="majorHAnsi" w:cstheme="majorHAnsi"/>
          <w:noProof/>
          <w:lang w:val="zh-CN"/>
        </w:rPr>
        <w:t>3</w:t>
      </w:r>
    </w:fldSimple>
    <w:r>
      <w:rPr>
        <w:noProof/>
      </w:rPr>
      <w:pict>
        <v:group id="_x0000_s1027" style="position:absolute;margin-left:0;margin-top:0;width:611.15pt;height:64.75pt;flip:y;z-index:251662336;mso-width-percent:1000;mso-height-percent:900;mso-position-horizontal:center;mso-position-horizontal-relative:page;mso-position-vertical:bottom;mso-position-vertical-relative:page;mso-width-percent:1000;mso-height-percent:900;mso-height-relative:bottom-margin-area" coordorigin="8,9" coordsize="15823,1439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1029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5EB" w:rsidRDefault="001105EB" w:rsidP="00EC2425">
      <w:r>
        <w:separator/>
      </w:r>
    </w:p>
  </w:footnote>
  <w:footnote w:type="continuationSeparator" w:id="1">
    <w:p w:rsidR="001105EB" w:rsidRDefault="001105EB" w:rsidP="00EC2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43" w:rsidRPr="007C35B1" w:rsidRDefault="00443D43">
    <w:pPr>
      <w:pStyle w:val="a3"/>
      <w:rPr>
        <w:b/>
        <w:sz w:val="24"/>
        <w:szCs w:val="24"/>
      </w:rPr>
    </w:pPr>
    <w:r w:rsidRPr="007C35B1">
      <w:rPr>
        <w:rFonts w:hint="eastAsia"/>
        <w:b/>
        <w:sz w:val="24"/>
        <w:szCs w:val="24"/>
      </w:rPr>
      <w:t>GeoEast</w:t>
    </w:r>
    <w:r w:rsidR="007C35B1">
      <w:rPr>
        <w:rFonts w:hint="eastAsia"/>
        <w:b/>
        <w:sz w:val="24"/>
        <w:szCs w:val="24"/>
      </w:rPr>
      <w:t>解释系统使用经验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578DF"/>
    <w:multiLevelType w:val="hybridMultilevel"/>
    <w:tmpl w:val="B5506EDA"/>
    <w:lvl w:ilvl="0" w:tplc="8E8ACCC8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">
    <w:nsid w:val="186E69CC"/>
    <w:multiLevelType w:val="hybridMultilevel"/>
    <w:tmpl w:val="9950380E"/>
    <w:lvl w:ilvl="0" w:tplc="49E64C24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">
    <w:nsid w:val="3BF60424"/>
    <w:multiLevelType w:val="hybridMultilevel"/>
    <w:tmpl w:val="F446B9A6"/>
    <w:lvl w:ilvl="0" w:tplc="0AAA6FFE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DE97977"/>
    <w:multiLevelType w:val="hybridMultilevel"/>
    <w:tmpl w:val="E4F04CDC"/>
    <w:lvl w:ilvl="0" w:tplc="ACE4344E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4">
    <w:nsid w:val="605F5C6F"/>
    <w:multiLevelType w:val="hybridMultilevel"/>
    <w:tmpl w:val="18DC12D6"/>
    <w:lvl w:ilvl="0" w:tplc="22E4042A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  <o:rules v:ext="edit">
        <o:r id="V:Rule1" type="connector" idref="#_x0000_s1028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2425"/>
    <w:rsid w:val="001105EB"/>
    <w:rsid w:val="001365F2"/>
    <w:rsid w:val="001B7367"/>
    <w:rsid w:val="001D3946"/>
    <w:rsid w:val="00244078"/>
    <w:rsid w:val="002B7312"/>
    <w:rsid w:val="002D4AF3"/>
    <w:rsid w:val="002F1010"/>
    <w:rsid w:val="00443D43"/>
    <w:rsid w:val="004E4039"/>
    <w:rsid w:val="004F791C"/>
    <w:rsid w:val="005A077B"/>
    <w:rsid w:val="007C35B1"/>
    <w:rsid w:val="00967E2F"/>
    <w:rsid w:val="00CC32C1"/>
    <w:rsid w:val="00D4793E"/>
    <w:rsid w:val="00D953AB"/>
    <w:rsid w:val="00DD06C0"/>
    <w:rsid w:val="00EC2425"/>
    <w:rsid w:val="00F33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24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24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C24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C2425"/>
    <w:rPr>
      <w:sz w:val="18"/>
      <w:szCs w:val="18"/>
    </w:rPr>
  </w:style>
  <w:style w:type="paragraph" w:styleId="a5">
    <w:name w:val="List Paragraph"/>
    <w:basedOn w:val="a"/>
    <w:uiPriority w:val="34"/>
    <w:qFormat/>
    <w:rsid w:val="00EC2425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43D4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43D43"/>
    <w:rPr>
      <w:sz w:val="18"/>
      <w:szCs w:val="18"/>
    </w:rPr>
  </w:style>
  <w:style w:type="paragraph" w:styleId="a7">
    <w:name w:val="No Spacing"/>
    <w:link w:val="Char2"/>
    <w:uiPriority w:val="1"/>
    <w:qFormat/>
    <w:rsid w:val="00967E2F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967E2F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31A6E-8602-41F7-A2C3-9862C417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4</Pages>
  <Words>183</Words>
  <Characters>1048</Characters>
  <Application>Microsoft Office Word</Application>
  <DocSecurity>0</DocSecurity>
  <Lines>8</Lines>
  <Paragraphs>2</Paragraphs>
  <ScaleCrop>false</ScaleCrop>
  <Company>ww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12</cp:revision>
  <dcterms:created xsi:type="dcterms:W3CDTF">2016-04-19T03:28:00Z</dcterms:created>
  <dcterms:modified xsi:type="dcterms:W3CDTF">2016-04-19T07:38:00Z</dcterms:modified>
</cp:coreProperties>
</file>