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BB9" w:rsidRPr="00C61AEF" w:rsidRDefault="00C61AEF" w:rsidP="00C61AEF">
      <w:pPr>
        <w:jc w:val="center"/>
        <w:rPr>
          <w:rFonts w:ascii="楷体" w:eastAsia="楷体" w:hAnsi="楷体"/>
          <w:sz w:val="28"/>
          <w:szCs w:val="28"/>
        </w:rPr>
      </w:pPr>
      <w:r w:rsidRPr="00C61AEF">
        <w:rPr>
          <w:rFonts w:ascii="楷体" w:eastAsia="楷体" w:hAnsi="楷体" w:hint="eastAsia"/>
          <w:sz w:val="28"/>
          <w:szCs w:val="28"/>
        </w:rPr>
        <w:t>如何在GeoEast解释系统中使用VSP走廊叠加数据</w:t>
      </w:r>
    </w:p>
    <w:p w:rsidR="00846E27" w:rsidRPr="00846E27" w:rsidRDefault="00846E27" w:rsidP="00846E27">
      <w:pPr>
        <w:spacing w:beforeLines="50" w:afterLines="50"/>
        <w:ind w:firstLineChars="200" w:firstLine="482"/>
        <w:rPr>
          <w:rFonts w:ascii="楷体" w:eastAsia="楷体" w:hAnsi="楷体" w:hint="eastAsia"/>
          <w:b/>
          <w:color w:val="C00000"/>
          <w:sz w:val="24"/>
          <w:szCs w:val="24"/>
        </w:rPr>
      </w:pPr>
      <w:r w:rsidRPr="00846E27">
        <w:rPr>
          <w:rFonts w:ascii="楷体" w:eastAsia="楷体" w:hAnsi="楷体" w:hint="eastAsia"/>
          <w:b/>
          <w:color w:val="C00000"/>
          <w:sz w:val="24"/>
          <w:szCs w:val="24"/>
        </w:rPr>
        <w:t>【申明】以下经验分享，纯属个人经验总结，如有不妥之处，请多多指教！</w:t>
      </w:r>
    </w:p>
    <w:p w:rsidR="00C61AEF" w:rsidRPr="00C61AEF" w:rsidRDefault="00C61AEF" w:rsidP="00B567F6">
      <w:pPr>
        <w:spacing w:beforeLines="50" w:afterLines="50"/>
        <w:ind w:firstLineChars="200" w:firstLine="480"/>
        <w:rPr>
          <w:rFonts w:ascii="楷体" w:eastAsia="楷体" w:hAnsi="楷体"/>
          <w:sz w:val="24"/>
          <w:szCs w:val="24"/>
        </w:rPr>
      </w:pPr>
      <w:r w:rsidRPr="00C61AEF">
        <w:rPr>
          <w:rFonts w:ascii="楷体" w:eastAsia="楷体" w:hAnsi="楷体" w:hint="eastAsia"/>
          <w:sz w:val="24"/>
          <w:szCs w:val="24"/>
        </w:rPr>
        <w:t>VSP(Vertical Seismic Profiling)</w:t>
      </w:r>
      <w:r w:rsidR="00231E7B">
        <w:rPr>
          <w:rFonts w:ascii="楷体" w:eastAsia="楷体" w:hAnsi="楷体" w:hint="eastAsia"/>
          <w:sz w:val="24"/>
          <w:szCs w:val="24"/>
        </w:rPr>
        <w:t>即垂直地震剖面，是一种地震观测方法，</w:t>
      </w:r>
      <w:r w:rsidRPr="00C61AEF">
        <w:rPr>
          <w:rFonts w:ascii="楷体" w:eastAsia="楷体" w:hAnsi="楷体" w:hint="eastAsia"/>
          <w:sz w:val="24"/>
          <w:szCs w:val="24"/>
        </w:rPr>
        <w:t>即激发震源位于地表，在井中不同深度进行观测，研究井附近地质剖面的垂直变化。VSP较地面地震信噪比和分辨率都高，波的运动学和动力学特征更明显。</w:t>
      </w:r>
    </w:p>
    <w:p w:rsidR="00C61AEF" w:rsidRDefault="00C61AEF" w:rsidP="00B567F6">
      <w:pPr>
        <w:spacing w:beforeLines="50" w:afterLines="50"/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在GeoEast解释系统，并没有专门的VSP数据显示功能，但是</w:t>
      </w:r>
      <w:r w:rsidR="00F707FB">
        <w:rPr>
          <w:rFonts w:ascii="楷体" w:eastAsia="楷体" w:hAnsi="楷体" w:hint="eastAsia"/>
          <w:sz w:val="24"/>
          <w:szCs w:val="24"/>
        </w:rPr>
        <w:t>通过不同功能的组合应用，是能够实现VSP数据与地震数据的</w:t>
      </w:r>
      <w:r w:rsidR="00B567F6">
        <w:rPr>
          <w:rFonts w:ascii="楷体" w:eastAsia="楷体" w:hAnsi="楷体" w:hint="eastAsia"/>
          <w:sz w:val="24"/>
          <w:szCs w:val="24"/>
        </w:rPr>
        <w:t>叠合或者对比</w:t>
      </w:r>
      <w:r w:rsidR="00F707FB">
        <w:rPr>
          <w:rFonts w:ascii="楷体" w:eastAsia="楷体" w:hAnsi="楷体" w:hint="eastAsia"/>
          <w:sz w:val="24"/>
          <w:szCs w:val="24"/>
        </w:rPr>
        <w:t>显示。通过总结，有三种方法可以实现VSP数据的显示。</w:t>
      </w:r>
    </w:p>
    <w:p w:rsidR="00F707FB" w:rsidRPr="00F707FB" w:rsidRDefault="00F707FB" w:rsidP="00B567F6">
      <w:pPr>
        <w:spacing w:beforeLines="50" w:afterLines="50"/>
        <w:ind w:leftChars="300" w:left="63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一、</w:t>
      </w:r>
      <w:r w:rsidRPr="00F707FB">
        <w:rPr>
          <w:rFonts w:ascii="楷体" w:eastAsia="楷体" w:hAnsi="楷体" w:hint="eastAsia"/>
          <w:sz w:val="24"/>
          <w:szCs w:val="24"/>
        </w:rPr>
        <w:t>把VSP走廊叠加数据加载为单独的地震数据体</w:t>
      </w:r>
    </w:p>
    <w:p w:rsidR="00F707FB" w:rsidRPr="00F707FB" w:rsidRDefault="00F707FB" w:rsidP="00B567F6">
      <w:pPr>
        <w:spacing w:beforeLines="50" w:afterLines="50"/>
        <w:ind w:leftChars="300" w:left="63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二、</w:t>
      </w:r>
      <w:r w:rsidRPr="00F707FB">
        <w:rPr>
          <w:rFonts w:ascii="楷体" w:eastAsia="楷体" w:hAnsi="楷体" w:hint="eastAsia"/>
          <w:sz w:val="24"/>
          <w:szCs w:val="24"/>
        </w:rPr>
        <w:t>把VSP走廊叠加数据嵌入到地震数据中</w:t>
      </w:r>
    </w:p>
    <w:p w:rsidR="00F707FB" w:rsidRDefault="00F707FB" w:rsidP="00B567F6">
      <w:pPr>
        <w:spacing w:beforeLines="50" w:afterLines="50"/>
        <w:ind w:leftChars="300" w:left="63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三、</w:t>
      </w:r>
      <w:r w:rsidRPr="00F707FB">
        <w:rPr>
          <w:rFonts w:ascii="楷体" w:eastAsia="楷体" w:hAnsi="楷体" w:hint="eastAsia"/>
          <w:sz w:val="24"/>
          <w:szCs w:val="24"/>
        </w:rPr>
        <w:t>把VSP走廊叠加数据加载为井曲线</w:t>
      </w:r>
    </w:p>
    <w:p w:rsidR="00F707FB" w:rsidRDefault="00F707FB" w:rsidP="00F707FB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下面分别介绍三种方法的实现。</w:t>
      </w:r>
    </w:p>
    <w:p w:rsidR="00F707FB" w:rsidRDefault="00F707FB" w:rsidP="00F707FB">
      <w:pPr>
        <w:rPr>
          <w:rFonts w:ascii="楷体" w:eastAsia="楷体" w:hAnsi="楷体"/>
          <w:sz w:val="24"/>
          <w:szCs w:val="24"/>
        </w:rPr>
      </w:pPr>
    </w:p>
    <w:p w:rsidR="00F707FB" w:rsidRPr="00DE0E4D" w:rsidRDefault="00F707FB" w:rsidP="00F707FB">
      <w:pPr>
        <w:pStyle w:val="a6"/>
        <w:numPr>
          <w:ilvl w:val="0"/>
          <w:numId w:val="6"/>
        </w:numPr>
        <w:ind w:firstLineChars="0"/>
        <w:rPr>
          <w:rFonts w:ascii="楷体" w:eastAsia="楷体" w:hAnsi="楷体"/>
          <w:b/>
          <w:sz w:val="24"/>
          <w:szCs w:val="24"/>
        </w:rPr>
      </w:pPr>
      <w:r w:rsidRPr="00DE0E4D">
        <w:rPr>
          <w:rFonts w:ascii="楷体" w:eastAsia="楷体" w:hAnsi="楷体" w:hint="eastAsia"/>
          <w:b/>
          <w:sz w:val="24"/>
          <w:szCs w:val="24"/>
        </w:rPr>
        <w:t>把VSP走廊叠加数据加载为单独的地震数据体</w:t>
      </w:r>
    </w:p>
    <w:p w:rsidR="00F707FB" w:rsidRDefault="00F707FB" w:rsidP="00F707FB">
      <w:pPr>
        <w:pStyle w:val="a6"/>
        <w:ind w:left="480" w:firstLineChars="0" w:firstLine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具体实现步骤如下：</w:t>
      </w:r>
    </w:p>
    <w:p w:rsidR="00F707FB" w:rsidRDefault="00F707FB" w:rsidP="00E32BD2">
      <w:pPr>
        <w:pStyle w:val="a6"/>
        <w:numPr>
          <w:ilvl w:val="0"/>
          <w:numId w:val="7"/>
        </w:numPr>
        <w:ind w:firstLineChars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分析确定VSP走廊叠加数据的线道位置（</w:t>
      </w:r>
      <w:r w:rsidRPr="00E32BD2">
        <w:rPr>
          <w:rFonts w:ascii="楷体" w:eastAsia="楷体" w:hAnsi="楷体" w:hint="eastAsia"/>
          <w:color w:val="0070C0"/>
          <w:szCs w:val="21"/>
        </w:rPr>
        <w:t>因为有些VSP数据是多年前采集的，提供的走廊叠加数据中</w:t>
      </w:r>
      <w:r w:rsidR="00E32BD2" w:rsidRPr="00E32BD2">
        <w:rPr>
          <w:rFonts w:ascii="楷体" w:eastAsia="楷体" w:hAnsi="楷体" w:hint="eastAsia"/>
          <w:color w:val="0070C0"/>
          <w:szCs w:val="21"/>
        </w:rPr>
        <w:t>包含</w:t>
      </w:r>
      <w:r w:rsidRPr="00E32BD2">
        <w:rPr>
          <w:rFonts w:ascii="楷体" w:eastAsia="楷体" w:hAnsi="楷体" w:hint="eastAsia"/>
          <w:color w:val="0070C0"/>
          <w:szCs w:val="21"/>
        </w:rPr>
        <w:t>的线道</w:t>
      </w:r>
      <w:r w:rsidR="00E32BD2">
        <w:rPr>
          <w:rFonts w:ascii="楷体" w:eastAsia="楷体" w:hAnsi="楷体" w:hint="eastAsia"/>
          <w:color w:val="0070C0"/>
          <w:szCs w:val="21"/>
        </w:rPr>
        <w:t>信息</w:t>
      </w:r>
      <w:r w:rsidRPr="00E32BD2">
        <w:rPr>
          <w:rFonts w:ascii="楷体" w:eastAsia="楷体" w:hAnsi="楷体" w:hint="eastAsia"/>
          <w:color w:val="0070C0"/>
          <w:szCs w:val="21"/>
        </w:rPr>
        <w:t>与当前工区根本不匹配</w:t>
      </w:r>
      <w:r w:rsidR="00E32BD2" w:rsidRPr="00E32BD2">
        <w:rPr>
          <w:rFonts w:ascii="楷体" w:eastAsia="楷体" w:hAnsi="楷体" w:hint="eastAsia"/>
          <w:color w:val="0070C0"/>
          <w:szCs w:val="21"/>
        </w:rPr>
        <w:t>，或者根本就没有线道</w:t>
      </w:r>
      <w:r w:rsidR="00E32BD2">
        <w:rPr>
          <w:rFonts w:ascii="楷体" w:eastAsia="楷体" w:hAnsi="楷体" w:hint="eastAsia"/>
          <w:color w:val="0070C0"/>
          <w:szCs w:val="21"/>
        </w:rPr>
        <w:t>信息</w:t>
      </w:r>
      <w:r>
        <w:rPr>
          <w:rFonts w:ascii="楷体" w:eastAsia="楷体" w:hAnsi="楷体" w:hint="eastAsia"/>
          <w:sz w:val="24"/>
          <w:szCs w:val="24"/>
        </w:rPr>
        <w:t>）</w:t>
      </w:r>
      <w:r w:rsidR="00E32BD2">
        <w:rPr>
          <w:rFonts w:ascii="楷体" w:eastAsia="楷体" w:hAnsi="楷体" w:hint="eastAsia"/>
          <w:sz w:val="24"/>
          <w:szCs w:val="24"/>
        </w:rPr>
        <w:t>。</w:t>
      </w:r>
    </w:p>
    <w:p w:rsidR="00E32BD2" w:rsidRDefault="00E32BD2" w:rsidP="00E32BD2">
      <w:pPr>
        <w:pStyle w:val="a6"/>
        <w:numPr>
          <w:ilvl w:val="0"/>
          <w:numId w:val="7"/>
        </w:numPr>
        <w:ind w:firstLineChars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加载VSP走廊叠加数据，对于数据中有正确的线道信息的情况，与普通地震数据加载相同，在此不再说明。如果数据中包含的线道信息与实际工区位置不符或者没有线道信息，加载的</w:t>
      </w:r>
      <w:r w:rsidR="00DE0E4D">
        <w:rPr>
          <w:rFonts w:ascii="楷体" w:eastAsia="楷体" w:hAnsi="楷体" w:hint="eastAsia"/>
          <w:sz w:val="24"/>
          <w:szCs w:val="24"/>
        </w:rPr>
        <w:t>时需根据</w:t>
      </w:r>
      <w:r>
        <w:rPr>
          <w:rFonts w:ascii="楷体" w:eastAsia="楷体" w:hAnsi="楷体" w:hint="eastAsia"/>
          <w:sz w:val="24"/>
          <w:szCs w:val="24"/>
        </w:rPr>
        <w:t>第一步中确定的线道位置信息</w:t>
      </w:r>
      <w:r w:rsidR="00DE0E4D">
        <w:rPr>
          <w:rFonts w:ascii="楷体" w:eastAsia="楷体" w:hAnsi="楷体" w:hint="eastAsia"/>
          <w:sz w:val="24"/>
          <w:szCs w:val="24"/>
        </w:rPr>
        <w:t>来定义加载的线道位置</w:t>
      </w:r>
      <w:r>
        <w:rPr>
          <w:rFonts w:ascii="楷体" w:eastAsia="楷体" w:hAnsi="楷体" w:hint="eastAsia"/>
          <w:sz w:val="24"/>
          <w:szCs w:val="24"/>
        </w:rPr>
        <w:t>。</w:t>
      </w:r>
      <w:r w:rsidR="00DE0E4D">
        <w:rPr>
          <w:rFonts w:ascii="楷体" w:eastAsia="楷体" w:hAnsi="楷体" w:hint="eastAsia"/>
          <w:sz w:val="24"/>
          <w:szCs w:val="24"/>
        </w:rPr>
        <w:t>实例中假定VSP数据的线道位置（320,700）。</w:t>
      </w:r>
      <w:r>
        <w:rPr>
          <w:rFonts w:ascii="楷体" w:eastAsia="楷体" w:hAnsi="楷体" w:hint="eastAsia"/>
          <w:sz w:val="24"/>
          <w:szCs w:val="24"/>
        </w:rPr>
        <w:t>具体加载方法为</w:t>
      </w:r>
      <w:r w:rsidR="00DE0E4D">
        <w:rPr>
          <w:rFonts w:ascii="楷体" w:eastAsia="楷体" w:hAnsi="楷体" w:hint="eastAsia"/>
          <w:sz w:val="24"/>
          <w:szCs w:val="24"/>
        </w:rPr>
        <w:t>：</w:t>
      </w:r>
    </w:p>
    <w:p w:rsidR="00DE0E4D" w:rsidRDefault="00DE0E4D" w:rsidP="005F22FA">
      <w:pPr>
        <w:pStyle w:val="a6"/>
        <w:ind w:leftChars="400" w:left="84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在定义道头信息界面中</w:t>
      </w:r>
      <w:r w:rsidR="00312F65">
        <w:rPr>
          <w:rFonts w:ascii="楷体" w:eastAsia="楷体" w:hAnsi="楷体" w:hint="eastAsia"/>
          <w:sz w:val="24"/>
          <w:szCs w:val="24"/>
        </w:rPr>
        <w:t>（图1）</w:t>
      </w:r>
      <w:r>
        <w:rPr>
          <w:rFonts w:ascii="楷体" w:eastAsia="楷体" w:hAnsi="楷体" w:hint="eastAsia"/>
          <w:sz w:val="24"/>
          <w:szCs w:val="24"/>
        </w:rPr>
        <w:t>，</w:t>
      </w:r>
      <w:r w:rsidR="00312F65">
        <w:rPr>
          <w:rFonts w:ascii="楷体" w:eastAsia="楷体" w:hAnsi="楷体" w:hint="eastAsia"/>
          <w:sz w:val="24"/>
          <w:szCs w:val="24"/>
        </w:rPr>
        <w:t>把Line和CMP的Source改为Function，在，道头自定义中把线道位置分别定义为320和700</w:t>
      </w:r>
      <w:r w:rsidR="005F22FA">
        <w:rPr>
          <w:rFonts w:ascii="楷体" w:eastAsia="楷体" w:hAnsi="楷体" w:hint="eastAsia"/>
          <w:sz w:val="24"/>
          <w:szCs w:val="24"/>
        </w:rPr>
        <w:t>（图2）</w:t>
      </w:r>
      <w:r w:rsidR="00312F65">
        <w:rPr>
          <w:rFonts w:ascii="楷体" w:eastAsia="楷体" w:hAnsi="楷体" w:hint="eastAsia"/>
          <w:sz w:val="24"/>
          <w:szCs w:val="24"/>
        </w:rPr>
        <w:t>。</w:t>
      </w:r>
    </w:p>
    <w:p w:rsidR="005F22FA" w:rsidRDefault="00312F65" w:rsidP="00312F65">
      <w:pPr>
        <w:pStyle w:val="a6"/>
        <w:ind w:leftChars="400" w:left="840" w:firstLineChars="150" w:firstLine="36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759710" cy="1876387"/>
            <wp:effectExtent l="19050" t="0" r="2540" b="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371" cy="1876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2FA" w:rsidRDefault="005F22FA" w:rsidP="00312F65">
      <w:pPr>
        <w:pStyle w:val="a6"/>
        <w:ind w:leftChars="400" w:left="840" w:firstLineChars="150" w:firstLine="36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图1</w:t>
      </w:r>
    </w:p>
    <w:p w:rsidR="00312F65" w:rsidRPr="005F22FA" w:rsidRDefault="005F22FA" w:rsidP="005F22FA">
      <w:pPr>
        <w:ind w:firstLineChars="175" w:firstLine="42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lastRenderedPageBreak/>
        <w:drawing>
          <wp:inline distT="0" distB="0" distL="0" distR="0">
            <wp:extent cx="4507230" cy="2207062"/>
            <wp:effectExtent l="19050" t="0" r="7620" b="0"/>
            <wp:docPr id="1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0791" cy="2208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F65" w:rsidRDefault="005F22FA" w:rsidP="00DE0E4D">
      <w:pPr>
        <w:pStyle w:val="a6"/>
        <w:ind w:left="840" w:firstLineChars="0" w:firstLine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         图2</w:t>
      </w:r>
    </w:p>
    <w:p w:rsidR="005F22FA" w:rsidRDefault="005F22FA" w:rsidP="005F22FA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定义好线道信息后，点击Next，直到数据加载完成。</w:t>
      </w:r>
    </w:p>
    <w:p w:rsidR="005F22FA" w:rsidRPr="005F22FA" w:rsidRDefault="00B567F6" w:rsidP="005F22FA">
      <w:pPr>
        <w:pStyle w:val="a6"/>
        <w:numPr>
          <w:ilvl w:val="0"/>
          <w:numId w:val="7"/>
        </w:numPr>
        <w:ind w:firstLineChars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如果VSP走廊叠加</w:t>
      </w:r>
      <w:r w:rsidR="005F22FA" w:rsidRPr="005F22FA">
        <w:rPr>
          <w:rFonts w:ascii="楷体" w:eastAsia="楷体" w:hAnsi="楷体" w:hint="eastAsia"/>
          <w:sz w:val="24"/>
          <w:szCs w:val="24"/>
        </w:rPr>
        <w:t>数据仅有一道，为了显示美观，可以把相同的数据加载在CMP为689、699、700、701和702，形成一个</w:t>
      </w:r>
      <w:r w:rsidR="005C6965">
        <w:rPr>
          <w:rFonts w:ascii="楷体" w:eastAsia="楷体" w:hAnsi="楷体" w:hint="eastAsia"/>
          <w:sz w:val="24"/>
          <w:szCs w:val="24"/>
        </w:rPr>
        <w:t>6</w:t>
      </w:r>
      <w:r w:rsidR="005F22FA" w:rsidRPr="005F22FA">
        <w:rPr>
          <w:rFonts w:ascii="楷体" w:eastAsia="楷体" w:hAnsi="楷体" w:hint="eastAsia"/>
          <w:sz w:val="24"/>
          <w:szCs w:val="24"/>
        </w:rPr>
        <w:t>道的地震数据，在第二步加载后，只需改动CMP号，然后再加一遍</w:t>
      </w:r>
      <w:r w:rsidR="005C6965">
        <w:rPr>
          <w:rFonts w:ascii="楷体" w:eastAsia="楷体" w:hAnsi="楷体" w:hint="eastAsia"/>
          <w:sz w:val="24"/>
          <w:szCs w:val="24"/>
        </w:rPr>
        <w:t>。</w:t>
      </w:r>
    </w:p>
    <w:p w:rsidR="005F22FA" w:rsidRDefault="005F22FA" w:rsidP="005F22FA">
      <w:pPr>
        <w:pStyle w:val="a6"/>
        <w:ind w:left="840" w:firstLineChars="0" w:firstLine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526280" cy="2164080"/>
            <wp:effectExtent l="19050" t="0" r="7620" b="0"/>
            <wp:wrapSquare wrapText="bothSides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280" cy="2164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6965">
        <w:rPr>
          <w:rFonts w:ascii="楷体" w:eastAsia="楷体" w:hAnsi="楷体"/>
          <w:sz w:val="24"/>
          <w:szCs w:val="24"/>
        </w:rPr>
        <w:br w:type="textWrapping" w:clear="all"/>
      </w:r>
      <w:r w:rsidR="005C6965">
        <w:rPr>
          <w:rFonts w:ascii="楷体" w:eastAsia="楷体" w:hAnsi="楷体" w:hint="eastAsia"/>
          <w:sz w:val="24"/>
          <w:szCs w:val="24"/>
        </w:rPr>
        <w:t>重复以上操作，直到加载为6道的地震数据。</w:t>
      </w:r>
    </w:p>
    <w:p w:rsidR="005C6965" w:rsidRPr="008558AC" w:rsidRDefault="008558AC" w:rsidP="008558AC">
      <w:pPr>
        <w:pStyle w:val="a6"/>
        <w:numPr>
          <w:ilvl w:val="0"/>
          <w:numId w:val="7"/>
        </w:numPr>
        <w:ind w:firstLineChars="0"/>
        <w:rPr>
          <w:rFonts w:ascii="楷体" w:eastAsia="楷体" w:hAnsi="楷体"/>
          <w:sz w:val="24"/>
          <w:szCs w:val="24"/>
        </w:rPr>
      </w:pPr>
      <w:r w:rsidRPr="008558AC">
        <w:rPr>
          <w:rFonts w:ascii="楷体" w:eastAsia="楷体" w:hAnsi="楷体" w:hint="eastAsia"/>
          <w:sz w:val="24"/>
          <w:szCs w:val="24"/>
        </w:rPr>
        <w:t>在底图中拾取过第3步中加载数据的任意线。在底图中选择工区，右键菜单Properties界面中，选择“3D Seismic Data”，选择加载的走廊叠加数据，在底图显示数据的范围，然后拾取任意线。如下图</w:t>
      </w:r>
    </w:p>
    <w:p w:rsidR="008558AC" w:rsidRDefault="008558AC" w:rsidP="008558AC">
      <w:pPr>
        <w:pStyle w:val="a6"/>
        <w:ind w:left="840" w:firstLineChars="0" w:firstLine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2678430" cy="1758088"/>
            <wp:effectExtent l="19050" t="0" r="7620" b="0"/>
            <wp:docPr id="15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430" cy="1758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1647190" cy="1283191"/>
            <wp:effectExtent l="19050" t="0" r="0" b="0"/>
            <wp:docPr id="17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190" cy="1283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58AC" w:rsidRDefault="008558AC" w:rsidP="008558AC">
      <w:pPr>
        <w:pStyle w:val="a6"/>
        <w:ind w:left="840" w:firstLineChars="0" w:firstLine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显示加载数据范围            VSP数据在底图中的位置</w:t>
      </w:r>
    </w:p>
    <w:p w:rsidR="008558AC" w:rsidRDefault="008558AC" w:rsidP="008558AC">
      <w:pPr>
        <w:pStyle w:val="a6"/>
        <w:ind w:left="840" w:firstLineChars="0" w:firstLine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lastRenderedPageBreak/>
        <w:drawing>
          <wp:inline distT="0" distB="0" distL="0" distR="0">
            <wp:extent cx="3989070" cy="1457422"/>
            <wp:effectExtent l="19050" t="0" r="0" b="0"/>
            <wp:docPr id="18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528" cy="1458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58AC" w:rsidRDefault="008558AC" w:rsidP="008558AC">
      <w:pPr>
        <w:pStyle w:val="a6"/>
        <w:ind w:left="840" w:firstLineChars="0" w:firstLine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过VSP数据拾取的任意线</w:t>
      </w:r>
    </w:p>
    <w:p w:rsidR="008558AC" w:rsidRPr="000C5B87" w:rsidRDefault="008558AC" w:rsidP="000C5B87">
      <w:pPr>
        <w:pStyle w:val="a6"/>
        <w:numPr>
          <w:ilvl w:val="0"/>
          <w:numId w:val="7"/>
        </w:numPr>
        <w:ind w:firstLineChars="0"/>
        <w:rPr>
          <w:rFonts w:ascii="楷体" w:eastAsia="楷体" w:hAnsi="楷体"/>
          <w:sz w:val="24"/>
          <w:szCs w:val="24"/>
        </w:rPr>
      </w:pPr>
      <w:r w:rsidRPr="000C5B87">
        <w:rPr>
          <w:rFonts w:ascii="楷体" w:eastAsia="楷体" w:hAnsi="楷体" w:hint="eastAsia"/>
          <w:sz w:val="24"/>
          <w:szCs w:val="24"/>
        </w:rPr>
        <w:t>启动组合工区解释子系统（在主控上选中项目，点击</w:t>
      </w:r>
      <w:r>
        <w:rPr>
          <w:rFonts w:hint="eastAsia"/>
          <w:noProof/>
        </w:rPr>
        <w:drawing>
          <wp:inline distT="0" distB="0" distL="0" distR="0">
            <wp:extent cx="172720" cy="167486"/>
            <wp:effectExtent l="19050" t="0" r="0" b="0"/>
            <wp:docPr id="20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77" cy="168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5B87">
        <w:rPr>
          <w:rFonts w:ascii="楷体" w:eastAsia="楷体" w:hAnsi="楷体" w:hint="eastAsia"/>
          <w:sz w:val="24"/>
          <w:szCs w:val="24"/>
        </w:rPr>
        <w:t>）</w:t>
      </w:r>
    </w:p>
    <w:p w:rsidR="000C5B87" w:rsidRDefault="000C5B87" w:rsidP="000C5B87">
      <w:pPr>
        <w:pStyle w:val="a6"/>
        <w:numPr>
          <w:ilvl w:val="0"/>
          <w:numId w:val="7"/>
        </w:numPr>
        <w:ind w:firstLineChars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显示任意线数据，在组合工区中，可以为任意线的每一折配置不同的地震数据。</w:t>
      </w:r>
    </w:p>
    <w:p w:rsidR="000C5B87" w:rsidRDefault="000C5B87" w:rsidP="000C5B87">
      <w:pPr>
        <w:pStyle w:val="a6"/>
        <w:ind w:left="840" w:firstLineChars="0" w:firstLine="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1692910" cy="2268266"/>
            <wp:effectExtent l="19050" t="0" r="2540" b="0"/>
            <wp:docPr id="23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894" cy="226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3917950" cy="2891977"/>
            <wp:effectExtent l="19050" t="0" r="6350" b="0"/>
            <wp:docPr id="24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9836" cy="2893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5B87" w:rsidRDefault="000C5B87" w:rsidP="000C5B87">
      <w:pPr>
        <w:pStyle w:val="a6"/>
        <w:ind w:left="840" w:firstLineChars="0" w:firstLine="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红线之间显示的VSP走廊叠加数据</w:t>
      </w:r>
    </w:p>
    <w:p w:rsidR="00B567F6" w:rsidRPr="00B567F6" w:rsidRDefault="00B567F6" w:rsidP="00B567F6">
      <w:pPr>
        <w:ind w:firstLine="480"/>
        <w:rPr>
          <w:rFonts w:ascii="楷体" w:eastAsia="楷体" w:hAnsi="楷体"/>
          <w:sz w:val="24"/>
          <w:szCs w:val="24"/>
        </w:rPr>
      </w:pPr>
      <w:r w:rsidRPr="00B567F6">
        <w:rPr>
          <w:rFonts w:ascii="楷体" w:eastAsia="楷体" w:hAnsi="楷体" w:hint="eastAsia"/>
          <w:color w:val="C00000"/>
          <w:sz w:val="24"/>
          <w:szCs w:val="24"/>
        </w:rPr>
        <w:t>此种方法的</w:t>
      </w:r>
      <w:r>
        <w:rPr>
          <w:rFonts w:ascii="楷体" w:eastAsia="楷体" w:hAnsi="楷体" w:hint="eastAsia"/>
          <w:color w:val="C00000"/>
          <w:sz w:val="24"/>
          <w:szCs w:val="24"/>
        </w:rPr>
        <w:t>优</w:t>
      </w:r>
      <w:r w:rsidRPr="00B567F6">
        <w:rPr>
          <w:rFonts w:ascii="楷体" w:eastAsia="楷体" w:hAnsi="楷体" w:hint="eastAsia"/>
          <w:color w:val="C00000"/>
          <w:sz w:val="24"/>
          <w:szCs w:val="24"/>
        </w:rPr>
        <w:t>点</w:t>
      </w:r>
      <w:r>
        <w:rPr>
          <w:rFonts w:ascii="楷体" w:eastAsia="楷体" w:hAnsi="楷体" w:hint="eastAsia"/>
          <w:sz w:val="24"/>
          <w:szCs w:val="24"/>
        </w:rPr>
        <w:t>，VSP走廊叠加数据的基准面与地震基准面有时不同，在加载后，通过目标处理</w:t>
      </w:r>
      <w:r w:rsidR="00C56226"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158750" cy="147877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47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 w:hint="eastAsia"/>
          <w:sz w:val="24"/>
          <w:szCs w:val="24"/>
        </w:rPr>
        <w:t>中时移</w:t>
      </w:r>
      <w:r w:rsidR="00C56226">
        <w:rPr>
          <w:rFonts w:ascii="楷体" w:eastAsia="楷体" w:hAnsi="楷体" w:hint="eastAsia"/>
          <w:sz w:val="24"/>
          <w:szCs w:val="24"/>
        </w:rPr>
        <w:t>（Time Shift）</w:t>
      </w:r>
      <w:r>
        <w:rPr>
          <w:rFonts w:ascii="楷体" w:eastAsia="楷体" w:hAnsi="楷体" w:hint="eastAsia"/>
          <w:sz w:val="24"/>
          <w:szCs w:val="24"/>
        </w:rPr>
        <w:t>功能，可以把VSP数据处理为与地震相同的基准面。</w:t>
      </w:r>
    </w:p>
    <w:p w:rsidR="000C5B87" w:rsidRPr="00C56226" w:rsidRDefault="00B567F6" w:rsidP="00C56226">
      <w:pPr>
        <w:pStyle w:val="a6"/>
        <w:numPr>
          <w:ilvl w:val="0"/>
          <w:numId w:val="6"/>
        </w:numPr>
        <w:ind w:firstLineChars="0"/>
        <w:rPr>
          <w:rFonts w:ascii="楷体" w:eastAsia="楷体" w:hAnsi="楷体" w:hint="eastAsia"/>
          <w:b/>
          <w:sz w:val="24"/>
          <w:szCs w:val="24"/>
        </w:rPr>
      </w:pPr>
      <w:r w:rsidRPr="00C56226">
        <w:rPr>
          <w:rFonts w:ascii="楷体" w:eastAsia="楷体" w:hAnsi="楷体" w:hint="eastAsia"/>
          <w:b/>
          <w:sz w:val="24"/>
          <w:szCs w:val="24"/>
        </w:rPr>
        <w:lastRenderedPageBreak/>
        <w:t>把VSP走廊叠加数据嵌入到地震数据中</w:t>
      </w:r>
    </w:p>
    <w:p w:rsidR="00C56226" w:rsidRDefault="00C56226" w:rsidP="00D367CC">
      <w:pPr>
        <w:pStyle w:val="a6"/>
        <w:ind w:leftChars="229" w:left="481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在第一种方法中，把VSP数据加载为单独的数据体，优点是统一基准面比较简单，缺点是需要拾取任意线，而且还要</w:t>
      </w:r>
      <w:r w:rsidR="00D367CC">
        <w:rPr>
          <w:rFonts w:ascii="楷体" w:eastAsia="楷体" w:hAnsi="楷体" w:hint="eastAsia"/>
          <w:sz w:val="24"/>
          <w:szCs w:val="24"/>
        </w:rPr>
        <w:t>准确</w:t>
      </w:r>
      <w:r>
        <w:rPr>
          <w:rFonts w:ascii="楷体" w:eastAsia="楷体" w:hAnsi="楷体" w:hint="eastAsia"/>
          <w:sz w:val="24"/>
          <w:szCs w:val="24"/>
        </w:rPr>
        <w:t>过</w:t>
      </w:r>
      <w:r w:rsidR="00D367CC">
        <w:rPr>
          <w:rFonts w:ascii="楷体" w:eastAsia="楷体" w:hAnsi="楷体" w:hint="eastAsia"/>
          <w:sz w:val="24"/>
          <w:szCs w:val="24"/>
        </w:rPr>
        <w:t>VSP数据所在的线道位置；而把</w:t>
      </w:r>
      <w:r w:rsidR="00D367CC" w:rsidRPr="00D367CC">
        <w:rPr>
          <w:rFonts w:ascii="楷体" w:eastAsia="楷体" w:hAnsi="楷体" w:hint="eastAsia"/>
          <w:sz w:val="24"/>
          <w:szCs w:val="24"/>
        </w:rPr>
        <w:t>VSP走廊叠加数据嵌入到地震数据中</w:t>
      </w:r>
      <w:r w:rsidR="00D367CC">
        <w:rPr>
          <w:rFonts w:ascii="楷体" w:eastAsia="楷体" w:hAnsi="楷体" w:hint="eastAsia"/>
          <w:sz w:val="24"/>
          <w:szCs w:val="24"/>
        </w:rPr>
        <w:t>，则无需拾取任意线，但缺点是在加载前需要把VSP数据的基准面与地震先统一。</w:t>
      </w:r>
    </w:p>
    <w:p w:rsidR="00D367CC" w:rsidRDefault="00D367CC" w:rsidP="00BF3843">
      <w:pPr>
        <w:pStyle w:val="a6"/>
        <w:ind w:leftChars="229" w:left="481" w:firstLine="482"/>
        <w:rPr>
          <w:rFonts w:ascii="楷体" w:eastAsia="楷体" w:hAnsi="楷体" w:hint="eastAsia"/>
          <w:sz w:val="24"/>
          <w:szCs w:val="24"/>
        </w:rPr>
      </w:pPr>
      <w:r w:rsidRPr="00BF3843">
        <w:rPr>
          <w:rFonts w:ascii="楷体" w:eastAsia="楷体" w:hAnsi="楷体" w:hint="eastAsia"/>
          <w:b/>
          <w:sz w:val="24"/>
          <w:szCs w:val="24"/>
        </w:rPr>
        <w:t>具体步骤为</w:t>
      </w:r>
      <w:r>
        <w:rPr>
          <w:rFonts w:ascii="楷体" w:eastAsia="楷体" w:hAnsi="楷体" w:hint="eastAsia"/>
          <w:sz w:val="24"/>
          <w:szCs w:val="24"/>
        </w:rPr>
        <w:t>：</w:t>
      </w:r>
    </w:p>
    <w:p w:rsidR="00A76D54" w:rsidRDefault="00A76D54" w:rsidP="00BF3843">
      <w:pPr>
        <w:pStyle w:val="a6"/>
        <w:numPr>
          <w:ilvl w:val="0"/>
          <w:numId w:val="8"/>
        </w:numPr>
        <w:ind w:left="1418" w:firstLineChars="0" w:hanging="425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分析VSP走廊叠加数据的线道位置。</w:t>
      </w:r>
    </w:p>
    <w:p w:rsidR="00D367CC" w:rsidRPr="00BF3843" w:rsidRDefault="00D367CC" w:rsidP="00BF3843">
      <w:pPr>
        <w:pStyle w:val="a6"/>
        <w:numPr>
          <w:ilvl w:val="0"/>
          <w:numId w:val="8"/>
        </w:numPr>
        <w:ind w:left="1418" w:firstLineChars="0" w:hanging="425"/>
        <w:rPr>
          <w:rFonts w:ascii="楷体" w:eastAsia="楷体" w:hAnsi="楷体" w:hint="eastAsia"/>
          <w:sz w:val="24"/>
          <w:szCs w:val="24"/>
        </w:rPr>
      </w:pPr>
      <w:r w:rsidRPr="00BF3843">
        <w:rPr>
          <w:rFonts w:ascii="楷体" w:eastAsia="楷体" w:hAnsi="楷体" w:hint="eastAsia"/>
          <w:sz w:val="24"/>
          <w:szCs w:val="24"/>
        </w:rPr>
        <w:t>把VSP走廊叠加数据基准面与地震基准面统一。（</w:t>
      </w:r>
      <w:r w:rsidRPr="00BF3843">
        <w:rPr>
          <w:rFonts w:ascii="楷体" w:eastAsia="楷体" w:hAnsi="楷体" w:hint="eastAsia"/>
          <w:color w:val="4F81BD" w:themeColor="accent1"/>
          <w:szCs w:val="21"/>
        </w:rPr>
        <w:t>建议基准面统一方法：根据第一种方法，把VSP数据加载为</w:t>
      </w:r>
      <w:r w:rsidR="00BF3843" w:rsidRPr="00BF3843">
        <w:rPr>
          <w:rFonts w:ascii="楷体" w:eastAsia="楷体" w:hAnsi="楷体" w:hint="eastAsia"/>
          <w:color w:val="4F81BD" w:themeColor="accent1"/>
          <w:szCs w:val="21"/>
        </w:rPr>
        <w:t>单独数据，然后利用目标处理中的时移方法统一基准面，然后把时移后的数据输出</w:t>
      </w:r>
      <w:r w:rsidRPr="00BF3843">
        <w:rPr>
          <w:rFonts w:ascii="楷体" w:eastAsia="楷体" w:hAnsi="楷体" w:hint="eastAsia"/>
          <w:sz w:val="24"/>
          <w:szCs w:val="24"/>
        </w:rPr>
        <w:t>）</w:t>
      </w:r>
    </w:p>
    <w:p w:rsidR="00A76D54" w:rsidRDefault="00A76D54" w:rsidP="00BF3843">
      <w:pPr>
        <w:pStyle w:val="a6"/>
        <w:numPr>
          <w:ilvl w:val="0"/>
          <w:numId w:val="8"/>
        </w:numPr>
        <w:ind w:left="1418" w:firstLineChars="0" w:hanging="425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由于此种方法是把VSP 数据嵌入到地震数据，会把原始数据替换一部分，为了保证原始的完整，建议</w:t>
      </w:r>
      <w:r w:rsidR="00846E27">
        <w:rPr>
          <w:rFonts w:ascii="楷体" w:eastAsia="楷体" w:hAnsi="楷体" w:hint="eastAsia"/>
          <w:sz w:val="24"/>
          <w:szCs w:val="24"/>
        </w:rPr>
        <w:t>把原始数据拷贝一份，或者只拷贝VSP数据所在测线位置的一条线。</w:t>
      </w:r>
    </w:p>
    <w:p w:rsidR="00BF3843" w:rsidRDefault="00A76D54" w:rsidP="00BF3843">
      <w:pPr>
        <w:pStyle w:val="a6"/>
        <w:numPr>
          <w:ilvl w:val="0"/>
          <w:numId w:val="8"/>
        </w:numPr>
        <w:ind w:left="1418" w:firstLineChars="0" w:hanging="425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加载统一基准面的VSP走廊叠加数据，</w:t>
      </w:r>
      <w:r w:rsidR="00846E27">
        <w:rPr>
          <w:rFonts w:ascii="楷体" w:eastAsia="楷体" w:hAnsi="楷体" w:hint="eastAsia"/>
          <w:sz w:val="24"/>
          <w:szCs w:val="24"/>
        </w:rPr>
        <w:t>在加载时需要注意</w:t>
      </w:r>
      <w:r w:rsidR="00AB7E5A">
        <w:rPr>
          <w:rFonts w:ascii="楷体" w:eastAsia="楷体" w:hAnsi="楷体" w:hint="eastAsia"/>
          <w:sz w:val="24"/>
          <w:szCs w:val="24"/>
        </w:rPr>
        <w:t>三</w:t>
      </w:r>
      <w:r w:rsidR="00846E27">
        <w:rPr>
          <w:rFonts w:ascii="楷体" w:eastAsia="楷体" w:hAnsi="楷体" w:hint="eastAsia"/>
          <w:sz w:val="24"/>
          <w:szCs w:val="24"/>
        </w:rPr>
        <w:t>点：</w:t>
      </w:r>
    </w:p>
    <w:p w:rsidR="00846E27" w:rsidRDefault="00846E27" w:rsidP="00846E27">
      <w:pPr>
        <w:pStyle w:val="a6"/>
        <w:ind w:left="1418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4.1把Volume Name改为拷贝的数据名。</w:t>
      </w:r>
    </w:p>
    <w:p w:rsidR="00846E27" w:rsidRDefault="00846E27" w:rsidP="00846E27">
      <w:pPr>
        <w:pStyle w:val="a6"/>
        <w:ind w:left="1418" w:firstLineChars="0" w:firstLine="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881630" cy="2085311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004" cy="2087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E5A" w:rsidRDefault="00846E27" w:rsidP="00846E27">
      <w:pPr>
        <w:pStyle w:val="a6"/>
        <w:ind w:left="1418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4.2</w:t>
      </w:r>
      <w:r w:rsidR="00AB7E5A">
        <w:rPr>
          <w:rFonts w:ascii="楷体" w:eastAsia="楷体" w:hAnsi="楷体" w:hint="eastAsia"/>
          <w:sz w:val="24"/>
          <w:szCs w:val="24"/>
        </w:rPr>
        <w:t xml:space="preserve"> 线道位置要定义正确。如果需要自定线道位置，请参阅第一种方法相关内容。</w:t>
      </w:r>
    </w:p>
    <w:p w:rsidR="00846E27" w:rsidRDefault="00AB7E5A" w:rsidP="00846E27">
      <w:pPr>
        <w:pStyle w:val="a6"/>
        <w:ind w:left="1418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4.3把Trace Output Mode改为“Overlay and Append”</w:t>
      </w:r>
    </w:p>
    <w:p w:rsidR="00846E27" w:rsidRDefault="00846E27" w:rsidP="00846E27">
      <w:pPr>
        <w:pStyle w:val="a6"/>
        <w:ind w:left="1418" w:firstLineChars="0" w:firstLine="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896651" cy="2113280"/>
            <wp:effectExtent l="1905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092" cy="211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E5A" w:rsidRPr="00AB7E5A" w:rsidRDefault="00AB7E5A" w:rsidP="00AB7E5A">
      <w:pPr>
        <w:ind w:firstLineChars="350" w:firstLine="84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5、</w:t>
      </w:r>
      <w:r w:rsidRPr="00AB7E5A">
        <w:rPr>
          <w:rFonts w:ascii="楷体" w:eastAsia="楷体" w:hAnsi="楷体" w:hint="eastAsia"/>
          <w:sz w:val="24"/>
          <w:szCs w:val="24"/>
        </w:rPr>
        <w:t>显示加载数据</w:t>
      </w:r>
      <w:r>
        <w:rPr>
          <w:rFonts w:ascii="楷体" w:eastAsia="楷体" w:hAnsi="楷体" w:hint="eastAsia"/>
          <w:sz w:val="24"/>
          <w:szCs w:val="24"/>
        </w:rPr>
        <w:t>（700处为嵌入的VSP走廊叠加数据）</w:t>
      </w:r>
    </w:p>
    <w:p w:rsidR="00AB7E5A" w:rsidRPr="00AB7E5A" w:rsidRDefault="00AB7E5A" w:rsidP="00AB7E5A">
      <w:pPr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3831703" cy="2306320"/>
            <wp:effectExtent l="1905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1259" cy="2306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226" w:rsidRPr="00C56226" w:rsidRDefault="00C56226" w:rsidP="00C56226">
      <w:pPr>
        <w:pStyle w:val="a6"/>
        <w:numPr>
          <w:ilvl w:val="0"/>
          <w:numId w:val="6"/>
        </w:numPr>
        <w:ind w:firstLineChars="0"/>
        <w:rPr>
          <w:rFonts w:ascii="楷体" w:eastAsia="楷体" w:hAnsi="楷体" w:hint="eastAsia"/>
          <w:b/>
          <w:sz w:val="24"/>
          <w:szCs w:val="24"/>
        </w:rPr>
      </w:pPr>
      <w:r w:rsidRPr="00C56226">
        <w:rPr>
          <w:rFonts w:ascii="楷体" w:eastAsia="楷体" w:hAnsi="楷体" w:hint="eastAsia"/>
          <w:b/>
          <w:sz w:val="24"/>
          <w:szCs w:val="24"/>
        </w:rPr>
        <w:t>把VSP走廊叠加数据加载为井曲线</w:t>
      </w:r>
    </w:p>
    <w:p w:rsidR="00C56226" w:rsidRPr="00C56226" w:rsidRDefault="00AB7E5A" w:rsidP="00C56226">
      <w:pPr>
        <w:pStyle w:val="a6"/>
        <w:ind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如果获取的VSP走廊叠加数据为单道ASCII格式的文本数据，可以把数据当成井曲线加载，然后在剖面上显示。</w:t>
      </w:r>
    </w:p>
    <w:p w:rsidR="00C56226" w:rsidRDefault="00902E54" w:rsidP="00C56226">
      <w:pPr>
        <w:pStyle w:val="a6"/>
        <w:ind w:left="480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具体加载与井曲线相同，不在详述。</w:t>
      </w:r>
    </w:p>
    <w:p w:rsidR="00902E54" w:rsidRDefault="00902E54" w:rsidP="00902E54">
      <w:pPr>
        <w:pStyle w:val="a6"/>
        <w:ind w:left="480" w:firstLineChars="0" w:firstLine="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4420870" cy="2636317"/>
            <wp:effectExtent l="19050" t="0" r="0" b="0"/>
            <wp:docPr id="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901" cy="2636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E54" w:rsidRDefault="00902E54" w:rsidP="00902E54">
      <w:pPr>
        <w:pStyle w:val="a6"/>
        <w:ind w:left="480" w:firstLineChars="0" w:firstLine="0"/>
        <w:rPr>
          <w:rFonts w:ascii="楷体" w:eastAsia="楷体" w:hAnsi="楷体" w:hint="eastAsia"/>
          <w:sz w:val="24"/>
          <w:szCs w:val="24"/>
        </w:rPr>
      </w:pPr>
    </w:p>
    <w:p w:rsidR="00902E54" w:rsidRPr="00AB7E5A" w:rsidRDefault="00902E54" w:rsidP="00902E54">
      <w:pPr>
        <w:pStyle w:val="a6"/>
        <w:ind w:leftChars="229" w:left="481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以上介绍了三种VSP数据在GeoEast中的显示方法，如有不妥之处，请批评指正！</w:t>
      </w:r>
    </w:p>
    <w:sectPr w:rsidR="00902E54" w:rsidRPr="00AB7E5A" w:rsidSect="00EA1C47">
      <w:headerReference w:type="default" r:id="rId21"/>
      <w:footerReference w:type="default" r:id="rId2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45A9" w:rsidRDefault="00F745A9" w:rsidP="009026ED">
      <w:r>
        <w:separator/>
      </w:r>
    </w:p>
  </w:endnote>
  <w:endnote w:type="continuationSeparator" w:id="1">
    <w:p w:rsidR="00F745A9" w:rsidRDefault="00F745A9" w:rsidP="00902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ED" w:rsidRDefault="009026ED" w:rsidP="009026ED">
    <w:pPr>
      <w:pStyle w:val="a4"/>
      <w:pBdr>
        <w:top w:val="thinThickSmallGap" w:sz="24" w:space="2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 w:hint="eastAsia"/>
      </w:rPr>
      <w:t>物探技术研发中心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CN"/>
      </w:rPr>
      <w:t xml:space="preserve"> </w:t>
    </w:r>
    <w:fldSimple w:instr=" PAGE   \* MERGEFORMAT ">
      <w:r w:rsidR="007B49E7" w:rsidRPr="007B49E7">
        <w:rPr>
          <w:rFonts w:asciiTheme="majorHAnsi" w:hAnsiTheme="majorHAnsi"/>
          <w:noProof/>
          <w:lang w:val="zh-CN"/>
        </w:rPr>
        <w:t>4</w:t>
      </w:r>
    </w:fldSimple>
  </w:p>
  <w:p w:rsidR="009026ED" w:rsidRDefault="009026E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45A9" w:rsidRDefault="00F745A9" w:rsidP="009026ED">
      <w:r>
        <w:separator/>
      </w:r>
    </w:p>
  </w:footnote>
  <w:footnote w:type="continuationSeparator" w:id="1">
    <w:p w:rsidR="00F745A9" w:rsidRDefault="00F745A9" w:rsidP="009026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ED" w:rsidRPr="00F929FC" w:rsidRDefault="00543D25">
    <w:pPr>
      <w:pStyle w:val="a3"/>
      <w:rPr>
        <w:rFonts w:eastAsia="华文楷体"/>
        <w:b/>
        <w:sz w:val="24"/>
      </w:rPr>
    </w:pPr>
    <w:r w:rsidRPr="00F929FC">
      <w:rPr>
        <w:rFonts w:eastAsia="华文楷体" w:hint="eastAsia"/>
        <w:b/>
        <w:sz w:val="24"/>
      </w:rPr>
      <w:t>GeoEast</w:t>
    </w:r>
    <w:r w:rsidRPr="00F929FC">
      <w:rPr>
        <w:rFonts w:eastAsia="华文楷体" w:hint="eastAsia"/>
        <w:b/>
        <w:sz w:val="24"/>
      </w:rPr>
      <w:t>解释系统使用经验分享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E08E5"/>
    <w:multiLevelType w:val="hybridMultilevel"/>
    <w:tmpl w:val="F40861EA"/>
    <w:lvl w:ilvl="0" w:tplc="92B46A9A">
      <w:start w:val="1"/>
      <w:numFmt w:val="decimal"/>
      <w:lvlText w:val="%1、"/>
      <w:lvlJc w:val="left"/>
      <w:pPr>
        <w:ind w:left="2400" w:hanging="13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60" w:hanging="420"/>
      </w:pPr>
    </w:lvl>
    <w:lvl w:ilvl="2" w:tplc="0409001B" w:tentative="1">
      <w:start w:val="1"/>
      <w:numFmt w:val="lowerRoman"/>
      <w:lvlText w:val="%3."/>
      <w:lvlJc w:val="right"/>
      <w:pPr>
        <w:ind w:left="2280" w:hanging="420"/>
      </w:pPr>
    </w:lvl>
    <w:lvl w:ilvl="3" w:tplc="0409000F" w:tentative="1">
      <w:start w:val="1"/>
      <w:numFmt w:val="decimal"/>
      <w:lvlText w:val="%4."/>
      <w:lvlJc w:val="left"/>
      <w:pPr>
        <w:ind w:left="2700" w:hanging="420"/>
      </w:pPr>
    </w:lvl>
    <w:lvl w:ilvl="4" w:tplc="04090019" w:tentative="1">
      <w:start w:val="1"/>
      <w:numFmt w:val="lowerLetter"/>
      <w:lvlText w:val="%5)"/>
      <w:lvlJc w:val="left"/>
      <w:pPr>
        <w:ind w:left="3120" w:hanging="420"/>
      </w:pPr>
    </w:lvl>
    <w:lvl w:ilvl="5" w:tplc="0409001B" w:tentative="1">
      <w:start w:val="1"/>
      <w:numFmt w:val="lowerRoman"/>
      <w:lvlText w:val="%6."/>
      <w:lvlJc w:val="right"/>
      <w:pPr>
        <w:ind w:left="3540" w:hanging="420"/>
      </w:pPr>
    </w:lvl>
    <w:lvl w:ilvl="6" w:tplc="0409000F" w:tentative="1">
      <w:start w:val="1"/>
      <w:numFmt w:val="decimal"/>
      <w:lvlText w:val="%7."/>
      <w:lvlJc w:val="left"/>
      <w:pPr>
        <w:ind w:left="3960" w:hanging="420"/>
      </w:pPr>
    </w:lvl>
    <w:lvl w:ilvl="7" w:tplc="04090019" w:tentative="1">
      <w:start w:val="1"/>
      <w:numFmt w:val="lowerLetter"/>
      <w:lvlText w:val="%8)"/>
      <w:lvlJc w:val="left"/>
      <w:pPr>
        <w:ind w:left="4380" w:hanging="420"/>
      </w:pPr>
    </w:lvl>
    <w:lvl w:ilvl="8" w:tplc="0409001B" w:tentative="1">
      <w:start w:val="1"/>
      <w:numFmt w:val="lowerRoman"/>
      <w:lvlText w:val="%9."/>
      <w:lvlJc w:val="right"/>
      <w:pPr>
        <w:ind w:left="4800" w:hanging="420"/>
      </w:pPr>
    </w:lvl>
  </w:abstractNum>
  <w:abstractNum w:abstractNumId="1">
    <w:nsid w:val="256B37D7"/>
    <w:multiLevelType w:val="hybridMultilevel"/>
    <w:tmpl w:val="C91A5FE2"/>
    <w:lvl w:ilvl="0" w:tplc="E3A267C0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3345F72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3">
    <w:nsid w:val="4E3F03BE"/>
    <w:multiLevelType w:val="hybridMultilevel"/>
    <w:tmpl w:val="D084CE46"/>
    <w:lvl w:ilvl="0" w:tplc="86A27354">
      <w:start w:val="1"/>
      <w:numFmt w:val="decimal"/>
      <w:lvlText w:val="%1）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8" w:hanging="420"/>
      </w:pPr>
    </w:lvl>
    <w:lvl w:ilvl="2" w:tplc="0409001B" w:tentative="1">
      <w:start w:val="1"/>
      <w:numFmt w:val="lowerRoman"/>
      <w:lvlText w:val="%3."/>
      <w:lvlJc w:val="right"/>
      <w:pPr>
        <w:ind w:left="1728" w:hanging="420"/>
      </w:pPr>
    </w:lvl>
    <w:lvl w:ilvl="3" w:tplc="0409000F" w:tentative="1">
      <w:start w:val="1"/>
      <w:numFmt w:val="decimal"/>
      <w:lvlText w:val="%4."/>
      <w:lvlJc w:val="left"/>
      <w:pPr>
        <w:ind w:left="2148" w:hanging="420"/>
      </w:pPr>
    </w:lvl>
    <w:lvl w:ilvl="4" w:tplc="04090019" w:tentative="1">
      <w:start w:val="1"/>
      <w:numFmt w:val="lowerLetter"/>
      <w:lvlText w:val="%5)"/>
      <w:lvlJc w:val="left"/>
      <w:pPr>
        <w:ind w:left="2568" w:hanging="420"/>
      </w:pPr>
    </w:lvl>
    <w:lvl w:ilvl="5" w:tplc="0409001B" w:tentative="1">
      <w:start w:val="1"/>
      <w:numFmt w:val="lowerRoman"/>
      <w:lvlText w:val="%6."/>
      <w:lvlJc w:val="right"/>
      <w:pPr>
        <w:ind w:left="2988" w:hanging="420"/>
      </w:pPr>
    </w:lvl>
    <w:lvl w:ilvl="6" w:tplc="0409000F" w:tentative="1">
      <w:start w:val="1"/>
      <w:numFmt w:val="decimal"/>
      <w:lvlText w:val="%7."/>
      <w:lvlJc w:val="left"/>
      <w:pPr>
        <w:ind w:left="3408" w:hanging="420"/>
      </w:pPr>
    </w:lvl>
    <w:lvl w:ilvl="7" w:tplc="04090019" w:tentative="1">
      <w:start w:val="1"/>
      <w:numFmt w:val="lowerLetter"/>
      <w:lvlText w:val="%8)"/>
      <w:lvlJc w:val="left"/>
      <w:pPr>
        <w:ind w:left="3828" w:hanging="420"/>
      </w:pPr>
    </w:lvl>
    <w:lvl w:ilvl="8" w:tplc="0409001B" w:tentative="1">
      <w:start w:val="1"/>
      <w:numFmt w:val="lowerRoman"/>
      <w:lvlText w:val="%9."/>
      <w:lvlJc w:val="right"/>
      <w:pPr>
        <w:ind w:left="4248" w:hanging="420"/>
      </w:pPr>
    </w:lvl>
  </w:abstractNum>
  <w:abstractNum w:abstractNumId="4">
    <w:nsid w:val="500C26DE"/>
    <w:multiLevelType w:val="hybridMultilevel"/>
    <w:tmpl w:val="1B2CE6CE"/>
    <w:lvl w:ilvl="0" w:tplc="8AC4E620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8E929D6"/>
    <w:multiLevelType w:val="hybridMultilevel"/>
    <w:tmpl w:val="077A263E"/>
    <w:lvl w:ilvl="0" w:tplc="23864E16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7C642AC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7">
    <w:nsid w:val="7DBF4D92"/>
    <w:multiLevelType w:val="hybridMultilevel"/>
    <w:tmpl w:val="8338A3FE"/>
    <w:lvl w:ilvl="0" w:tplc="EDF2EBB0">
      <w:start w:val="1"/>
      <w:numFmt w:val="decimal"/>
      <w:lvlText w:val="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>
      <o:colormenu v:ext="edit" fillcolor="none" strokecolor="red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26ED"/>
    <w:rsid w:val="00014DBD"/>
    <w:rsid w:val="00093008"/>
    <w:rsid w:val="00095840"/>
    <w:rsid w:val="000B0EA1"/>
    <w:rsid w:val="000C5B87"/>
    <w:rsid w:val="000E5045"/>
    <w:rsid w:val="00110274"/>
    <w:rsid w:val="001270A4"/>
    <w:rsid w:val="00147864"/>
    <w:rsid w:val="00231E7B"/>
    <w:rsid w:val="00312F65"/>
    <w:rsid w:val="00391057"/>
    <w:rsid w:val="003A7E15"/>
    <w:rsid w:val="004C3D36"/>
    <w:rsid w:val="00543D25"/>
    <w:rsid w:val="005C6965"/>
    <w:rsid w:val="005F22FA"/>
    <w:rsid w:val="00734774"/>
    <w:rsid w:val="0074403B"/>
    <w:rsid w:val="007B49E7"/>
    <w:rsid w:val="00846E27"/>
    <w:rsid w:val="008558AC"/>
    <w:rsid w:val="009026ED"/>
    <w:rsid w:val="00902E54"/>
    <w:rsid w:val="00906604"/>
    <w:rsid w:val="00921318"/>
    <w:rsid w:val="00957BB9"/>
    <w:rsid w:val="00A26086"/>
    <w:rsid w:val="00A76D54"/>
    <w:rsid w:val="00AB7E5A"/>
    <w:rsid w:val="00AC622E"/>
    <w:rsid w:val="00B1042D"/>
    <w:rsid w:val="00B30E8B"/>
    <w:rsid w:val="00B40ACE"/>
    <w:rsid w:val="00B567F6"/>
    <w:rsid w:val="00B8089D"/>
    <w:rsid w:val="00BE4F4C"/>
    <w:rsid w:val="00BF3843"/>
    <w:rsid w:val="00C110F9"/>
    <w:rsid w:val="00C1300F"/>
    <w:rsid w:val="00C35751"/>
    <w:rsid w:val="00C534EC"/>
    <w:rsid w:val="00C56226"/>
    <w:rsid w:val="00C61AEF"/>
    <w:rsid w:val="00D367CC"/>
    <w:rsid w:val="00D74E71"/>
    <w:rsid w:val="00DE0E4D"/>
    <w:rsid w:val="00E32BD2"/>
    <w:rsid w:val="00E50CDA"/>
    <w:rsid w:val="00EA1C47"/>
    <w:rsid w:val="00F00BAF"/>
    <w:rsid w:val="00F1215E"/>
    <w:rsid w:val="00F372EB"/>
    <w:rsid w:val="00F707FB"/>
    <w:rsid w:val="00F745A9"/>
    <w:rsid w:val="00F929FC"/>
    <w:rsid w:val="00FD5D41"/>
    <w:rsid w:val="00FE5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" strokecolor="red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C47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43D25"/>
    <w:pPr>
      <w:keepNext/>
      <w:keepLines/>
      <w:widowControl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26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26E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26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26E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026E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026ED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43D25"/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a6">
    <w:name w:val="List Paragraph"/>
    <w:basedOn w:val="a"/>
    <w:uiPriority w:val="34"/>
    <w:qFormat/>
    <w:rsid w:val="003A7E15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276</Words>
  <Characters>1577</Characters>
  <Application>Microsoft Office Word</Application>
  <DocSecurity>0</DocSecurity>
  <Lines>13</Lines>
  <Paragraphs>3</Paragraphs>
  <ScaleCrop>false</ScaleCrop>
  <Company>Lenovo</Company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GeoEast解释系统使用经验分享</dc:title>
  <dc:creator>lenovo</dc:creator>
  <cp:lastModifiedBy>lenovo</cp:lastModifiedBy>
  <cp:revision>8</cp:revision>
  <dcterms:created xsi:type="dcterms:W3CDTF">2018-02-09T06:43:00Z</dcterms:created>
  <dcterms:modified xsi:type="dcterms:W3CDTF">2018-02-11T02:54:00Z</dcterms:modified>
</cp:coreProperties>
</file>