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69" w:rsidRDefault="001E0BFF" w:rsidP="00661A69">
      <w:pPr>
        <w:jc w:val="center"/>
        <w:rPr>
          <w:rFonts w:ascii="楷体" w:eastAsia="楷体" w:hAnsi="楷体" w:hint="eastAsia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</w:t>
      </w:r>
      <w:r w:rsidR="00A84CCC">
        <w:rPr>
          <w:rFonts w:ascii="楷体" w:eastAsia="楷体" w:hAnsi="楷体" w:hint="eastAsia"/>
          <w:b/>
          <w:sz w:val="28"/>
          <w:szCs w:val="28"/>
        </w:rPr>
        <w:t>理解数据输入和输出中格式定义的意义</w:t>
      </w:r>
    </w:p>
    <w:p w:rsidR="001E0BFF" w:rsidRPr="00661A69" w:rsidRDefault="001E0BFF" w:rsidP="00661A69">
      <w:pPr>
        <w:jc w:val="center"/>
        <w:rPr>
          <w:rFonts w:ascii="楷体" w:eastAsia="楷体" w:hAnsi="楷体"/>
          <w:b/>
          <w:sz w:val="28"/>
          <w:szCs w:val="28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661A69" w:rsidRDefault="00661A69" w:rsidP="00FD7134">
      <w:pPr>
        <w:ind w:firstLine="480"/>
        <w:rPr>
          <w:rFonts w:ascii="楷体" w:eastAsia="楷体" w:hAnsi="楷体" w:hint="eastAsia"/>
          <w:sz w:val="24"/>
          <w:szCs w:val="24"/>
        </w:rPr>
      </w:pPr>
    </w:p>
    <w:p w:rsidR="001E0BFF" w:rsidRDefault="00FD7134" w:rsidP="00FD7134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无论在工作还是生活中中，不管使用什么</w:t>
      </w:r>
      <w:r w:rsidR="00A84CCC">
        <w:rPr>
          <w:rFonts w:ascii="楷体" w:eastAsia="楷体" w:hAnsi="楷体" w:hint="eastAsia"/>
          <w:sz w:val="24"/>
          <w:szCs w:val="24"/>
        </w:rPr>
        <w:t>软件，</w:t>
      </w:r>
      <w:r>
        <w:rPr>
          <w:rFonts w:ascii="楷体" w:eastAsia="楷体" w:hAnsi="楷体" w:hint="eastAsia"/>
          <w:sz w:val="24"/>
          <w:szCs w:val="24"/>
        </w:rPr>
        <w:t>只要涉及</w:t>
      </w:r>
      <w:r w:rsidR="00A84CCC">
        <w:rPr>
          <w:rFonts w:ascii="楷体" w:eastAsia="楷体" w:hAnsi="楷体" w:hint="eastAsia"/>
          <w:sz w:val="24"/>
          <w:szCs w:val="24"/>
        </w:rPr>
        <w:t>到数据的输入和输出（I/O，</w:t>
      </w:r>
      <w:proofErr w:type="spellStart"/>
      <w:r w:rsidR="00A84CCC">
        <w:rPr>
          <w:rFonts w:ascii="楷体" w:eastAsia="楷体" w:hAnsi="楷体" w:hint="eastAsia"/>
          <w:sz w:val="24"/>
          <w:szCs w:val="24"/>
        </w:rPr>
        <w:t>Input/Output</w:t>
      </w:r>
      <w:proofErr w:type="spellEnd"/>
      <w:r w:rsidR="00A84CCC">
        <w:rPr>
          <w:rFonts w:ascii="楷体" w:eastAsia="楷体" w:hAnsi="楷体" w:hint="eastAsia"/>
          <w:sz w:val="24"/>
          <w:szCs w:val="24"/>
        </w:rPr>
        <w:t>），</w:t>
      </w:r>
      <w:r>
        <w:rPr>
          <w:rFonts w:ascii="楷体" w:eastAsia="楷体" w:hAnsi="楷体" w:hint="eastAsia"/>
          <w:sz w:val="24"/>
          <w:szCs w:val="24"/>
        </w:rPr>
        <w:t>就都要面临数据格式的定义，比如常用的办公软件Word、PPT和Excel等，比如Word文档的后缀doc和</w:t>
      </w:r>
      <w:proofErr w:type="spellStart"/>
      <w:r>
        <w:rPr>
          <w:rFonts w:ascii="楷体" w:eastAsia="楷体" w:hAnsi="楷体" w:hint="eastAsia"/>
          <w:sz w:val="24"/>
          <w:szCs w:val="24"/>
        </w:rPr>
        <w:t>docx</w:t>
      </w:r>
      <w:proofErr w:type="spellEnd"/>
      <w:r>
        <w:rPr>
          <w:rFonts w:ascii="楷体" w:eastAsia="楷体" w:hAnsi="楷体" w:hint="eastAsia"/>
          <w:sz w:val="24"/>
          <w:szCs w:val="24"/>
        </w:rPr>
        <w:t>都代表word文档的一种格式，或者说一种文档的标准，如果你用Word打开一个Excel文档，</w:t>
      </w:r>
      <w:r w:rsidR="00C901B3">
        <w:rPr>
          <w:rFonts w:ascii="楷体" w:eastAsia="楷体" w:hAnsi="楷体" w:hint="eastAsia"/>
          <w:sz w:val="24"/>
          <w:szCs w:val="24"/>
        </w:rPr>
        <w:t>通常是无法正常打开的，原因就是两个软件的要求的数据格式是不相同的。</w:t>
      </w:r>
    </w:p>
    <w:p w:rsidR="00EC325B" w:rsidRDefault="00EC325B" w:rsidP="00EC325B">
      <w:pPr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noProof/>
          <w:color w:val="0000FF"/>
          <w:sz w:val="10"/>
          <w:szCs w:val="10"/>
        </w:rPr>
        <w:drawing>
          <wp:inline distT="0" distB="0" distL="0" distR="0">
            <wp:extent cx="3143996" cy="1919282"/>
            <wp:effectExtent l="19050" t="0" r="0" b="0"/>
            <wp:docPr id="5" name="图片 4" descr="https://ss1.bdstatic.com/70cFvXSh_Q1YnxGkpoWK1HF6hhy/it/u=3191578951,2141172574&amp;fm=26&amp;gp=0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s1.bdstatic.com/70cFvXSh_Q1YnxGkpoWK1HF6hhy/it/u=3191578951,2141172574&amp;fm=26&amp;gp=0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835" cy="1919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1B3" w:rsidRDefault="00C901B3" w:rsidP="00FD7134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要把外部的数据文件加载到某一个软件中，就必须有一定的规则，这个规则就是数据格式。数据格式是</w:t>
      </w:r>
      <w:r w:rsidR="00FA7F7D">
        <w:rPr>
          <w:rFonts w:ascii="楷体" w:eastAsia="楷体" w:hAnsi="楷体" w:hint="eastAsia"/>
          <w:sz w:val="24"/>
          <w:szCs w:val="24"/>
        </w:rPr>
        <w:t>连接</w:t>
      </w:r>
      <w:r>
        <w:rPr>
          <w:rFonts w:ascii="楷体" w:eastAsia="楷体" w:hAnsi="楷体" w:hint="eastAsia"/>
          <w:sz w:val="24"/>
          <w:szCs w:val="24"/>
        </w:rPr>
        <w:t>外部数据和计算机系统内部数据之间的桥梁。</w:t>
      </w:r>
      <w:r w:rsidR="00FA7F7D">
        <w:rPr>
          <w:rFonts w:ascii="楷体" w:eastAsia="楷体" w:hAnsi="楷体" w:hint="eastAsia"/>
          <w:sz w:val="24"/>
          <w:szCs w:val="24"/>
        </w:rPr>
        <w:t>保存的</w:t>
      </w:r>
      <w:r w:rsidR="00320F3E">
        <w:rPr>
          <w:rFonts w:ascii="楷体" w:eastAsia="楷体" w:hAnsi="楷体" w:hint="eastAsia"/>
          <w:sz w:val="24"/>
          <w:szCs w:val="24"/>
        </w:rPr>
        <w:t>w</w:t>
      </w:r>
      <w:r w:rsidR="00FA7F7D">
        <w:rPr>
          <w:rFonts w:ascii="楷体" w:eastAsia="楷体" w:hAnsi="楷体" w:hint="eastAsia"/>
          <w:sz w:val="24"/>
          <w:szCs w:val="24"/>
        </w:rPr>
        <w:t>ord文档使用Word软件可以方便的打开，是因为保存word文档</w:t>
      </w:r>
      <w:r w:rsidR="00320F3E">
        <w:rPr>
          <w:rFonts w:ascii="楷体" w:eastAsia="楷体" w:hAnsi="楷体" w:hint="eastAsia"/>
          <w:sz w:val="24"/>
          <w:szCs w:val="24"/>
        </w:rPr>
        <w:t>时</w:t>
      </w:r>
      <w:r w:rsidR="00FA7F7D">
        <w:rPr>
          <w:rFonts w:ascii="楷体" w:eastAsia="楷体" w:hAnsi="楷体" w:hint="eastAsia"/>
          <w:sz w:val="24"/>
          <w:szCs w:val="24"/>
        </w:rPr>
        <w:t>系统是按</w:t>
      </w:r>
      <w:r w:rsidR="00320F3E">
        <w:rPr>
          <w:rFonts w:ascii="楷体" w:eastAsia="楷体" w:hAnsi="楷体" w:hint="eastAsia"/>
          <w:sz w:val="24"/>
          <w:szCs w:val="24"/>
        </w:rPr>
        <w:t>它</w:t>
      </w:r>
      <w:r w:rsidR="00FA7F7D">
        <w:rPr>
          <w:rFonts w:ascii="楷体" w:eastAsia="楷体" w:hAnsi="楷体" w:hint="eastAsia"/>
          <w:sz w:val="24"/>
          <w:szCs w:val="24"/>
        </w:rPr>
        <w:t>的格式自动保存的。</w:t>
      </w:r>
      <w:r w:rsidR="00320F3E">
        <w:rPr>
          <w:rFonts w:ascii="楷体" w:eastAsia="楷体" w:hAnsi="楷体" w:hint="eastAsia"/>
          <w:sz w:val="24"/>
          <w:szCs w:val="24"/>
        </w:rPr>
        <w:t>用Word</w:t>
      </w:r>
      <w:r w:rsidR="00A47222">
        <w:rPr>
          <w:rFonts w:ascii="楷体" w:eastAsia="楷体" w:hAnsi="楷体" w:hint="eastAsia"/>
          <w:sz w:val="24"/>
          <w:szCs w:val="24"/>
        </w:rPr>
        <w:t>2003</w:t>
      </w:r>
      <w:r w:rsidR="00320F3E">
        <w:rPr>
          <w:rFonts w:ascii="楷体" w:eastAsia="楷体" w:hAnsi="楷体" w:hint="eastAsia"/>
          <w:sz w:val="24"/>
          <w:szCs w:val="24"/>
        </w:rPr>
        <w:t>版（</w:t>
      </w:r>
      <w:r w:rsidR="00A47222">
        <w:rPr>
          <w:rFonts w:ascii="楷体" w:eastAsia="楷体" w:hAnsi="楷体" w:hint="eastAsia"/>
          <w:sz w:val="24"/>
          <w:szCs w:val="24"/>
        </w:rPr>
        <w:t>文件</w:t>
      </w:r>
      <w:r w:rsidR="00320F3E">
        <w:rPr>
          <w:rFonts w:ascii="楷体" w:eastAsia="楷体" w:hAnsi="楷体" w:hint="eastAsia"/>
          <w:sz w:val="24"/>
          <w:szCs w:val="24"/>
        </w:rPr>
        <w:t>后缀名.doc）打开Word</w:t>
      </w:r>
      <w:r w:rsidR="00A47222">
        <w:rPr>
          <w:rFonts w:ascii="楷体" w:eastAsia="楷体" w:hAnsi="楷体" w:hint="eastAsia"/>
          <w:sz w:val="24"/>
          <w:szCs w:val="24"/>
        </w:rPr>
        <w:t>2007</w:t>
      </w:r>
      <w:r w:rsidR="00320F3E">
        <w:rPr>
          <w:rFonts w:ascii="楷体" w:eastAsia="楷体" w:hAnsi="楷体" w:hint="eastAsia"/>
          <w:sz w:val="24"/>
          <w:szCs w:val="24"/>
        </w:rPr>
        <w:t>版（</w:t>
      </w:r>
      <w:r w:rsidR="00A47222">
        <w:rPr>
          <w:rFonts w:ascii="楷体" w:eastAsia="楷体" w:hAnsi="楷体" w:hint="eastAsia"/>
          <w:sz w:val="24"/>
          <w:szCs w:val="24"/>
        </w:rPr>
        <w:t>文件</w:t>
      </w:r>
      <w:r w:rsidR="00320F3E">
        <w:rPr>
          <w:rFonts w:ascii="楷体" w:eastAsia="楷体" w:hAnsi="楷体" w:hint="eastAsia"/>
          <w:sz w:val="24"/>
          <w:szCs w:val="24"/>
        </w:rPr>
        <w:t>后缀.</w:t>
      </w:r>
      <w:proofErr w:type="spellStart"/>
      <w:r w:rsidR="00320F3E">
        <w:rPr>
          <w:rFonts w:ascii="楷体" w:eastAsia="楷体" w:hAnsi="楷体" w:hint="eastAsia"/>
          <w:sz w:val="24"/>
          <w:szCs w:val="24"/>
        </w:rPr>
        <w:t>docx</w:t>
      </w:r>
      <w:proofErr w:type="spellEnd"/>
      <w:r w:rsidR="00320F3E">
        <w:rPr>
          <w:rFonts w:ascii="楷体" w:eastAsia="楷体" w:hAnsi="楷体" w:hint="eastAsia"/>
          <w:sz w:val="24"/>
          <w:szCs w:val="24"/>
        </w:rPr>
        <w:t>）文档时，</w:t>
      </w:r>
      <w:r w:rsidR="00A47222">
        <w:rPr>
          <w:rFonts w:ascii="楷体" w:eastAsia="楷体" w:hAnsi="楷体" w:hint="eastAsia"/>
          <w:sz w:val="24"/>
          <w:szCs w:val="24"/>
        </w:rPr>
        <w:t>需要在2003版安装特殊的插件，这个插件就是用来把</w:t>
      </w:r>
      <w:proofErr w:type="spellStart"/>
      <w:r w:rsidR="00A47222">
        <w:rPr>
          <w:rFonts w:ascii="楷体" w:eastAsia="楷体" w:hAnsi="楷体" w:hint="eastAsia"/>
          <w:sz w:val="24"/>
          <w:szCs w:val="24"/>
        </w:rPr>
        <w:t>docx</w:t>
      </w:r>
      <w:proofErr w:type="spellEnd"/>
      <w:r w:rsidR="00A47222">
        <w:rPr>
          <w:rFonts w:ascii="楷体" w:eastAsia="楷体" w:hAnsi="楷体" w:hint="eastAsia"/>
          <w:sz w:val="24"/>
          <w:szCs w:val="24"/>
        </w:rPr>
        <w:t>格式转化为doc格式，以便2003版Word能够打开。</w:t>
      </w:r>
    </w:p>
    <w:p w:rsidR="00EC325B" w:rsidRPr="00C901B3" w:rsidRDefault="00EC325B" w:rsidP="00EC325B">
      <w:pPr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950580" cy="1655938"/>
            <wp:effectExtent l="19050" t="0" r="217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60" cy="1655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34" w:rsidRDefault="00C901B3" w:rsidP="00FD7134">
      <w:pPr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对于地震资料解释软件而言，涉及数据种类多，</w:t>
      </w:r>
      <w:r w:rsidR="00C8098A" w:rsidRPr="00F02C7F">
        <w:rPr>
          <w:rFonts w:ascii="楷体" w:eastAsia="楷体" w:hAnsi="楷体" w:hint="eastAsia"/>
          <w:b/>
          <w:color w:val="C00000"/>
          <w:sz w:val="24"/>
          <w:szCs w:val="24"/>
        </w:rPr>
        <w:t>对每一类</w:t>
      </w:r>
      <w:r w:rsidR="00F02C7F" w:rsidRPr="00F02C7F">
        <w:rPr>
          <w:rFonts w:ascii="楷体" w:eastAsia="楷体" w:hAnsi="楷体" w:hint="eastAsia"/>
          <w:b/>
          <w:color w:val="C00000"/>
          <w:sz w:val="24"/>
          <w:szCs w:val="24"/>
        </w:rPr>
        <w:t>外部</w:t>
      </w:r>
      <w:r w:rsidRPr="00F02C7F">
        <w:rPr>
          <w:rFonts w:ascii="楷体" w:eastAsia="楷体" w:hAnsi="楷体" w:hint="eastAsia"/>
          <w:b/>
          <w:color w:val="C00000"/>
          <w:sz w:val="24"/>
          <w:szCs w:val="24"/>
        </w:rPr>
        <w:t>数据</w:t>
      </w:r>
      <w:r w:rsidR="00C8098A">
        <w:rPr>
          <w:rFonts w:ascii="楷体" w:eastAsia="楷体" w:hAnsi="楷体" w:hint="eastAsia"/>
          <w:sz w:val="24"/>
          <w:szCs w:val="24"/>
        </w:rPr>
        <w:t>（比如层位、断层）</w:t>
      </w:r>
      <w:r>
        <w:rPr>
          <w:rFonts w:ascii="楷体" w:eastAsia="楷体" w:hAnsi="楷体" w:hint="eastAsia"/>
          <w:sz w:val="24"/>
          <w:szCs w:val="24"/>
        </w:rPr>
        <w:t>的描述</w:t>
      </w:r>
      <w:r w:rsidR="001E2BD4">
        <w:rPr>
          <w:rFonts w:ascii="楷体" w:eastAsia="楷体" w:hAnsi="楷体" w:hint="eastAsia"/>
          <w:sz w:val="24"/>
          <w:szCs w:val="24"/>
        </w:rPr>
        <w:t>都不</w:t>
      </w:r>
      <w:r>
        <w:rPr>
          <w:rFonts w:ascii="楷体" w:eastAsia="楷体" w:hAnsi="楷体" w:hint="eastAsia"/>
          <w:sz w:val="24"/>
          <w:szCs w:val="24"/>
        </w:rPr>
        <w:t>同，</w:t>
      </w:r>
      <w:r w:rsidR="00C8098A">
        <w:rPr>
          <w:rFonts w:ascii="楷体" w:eastAsia="楷体" w:hAnsi="楷体" w:hint="eastAsia"/>
          <w:sz w:val="24"/>
          <w:szCs w:val="24"/>
        </w:rPr>
        <w:t>即使同一类数据的描述也</w:t>
      </w:r>
      <w:r w:rsidR="00CF112E">
        <w:rPr>
          <w:rFonts w:ascii="楷体" w:eastAsia="楷体" w:hAnsi="楷体" w:hint="eastAsia"/>
          <w:sz w:val="24"/>
          <w:szCs w:val="24"/>
        </w:rPr>
        <w:t>不尽</w:t>
      </w:r>
      <w:r w:rsidR="00C8098A">
        <w:rPr>
          <w:rFonts w:ascii="楷体" w:eastAsia="楷体" w:hAnsi="楷体" w:hint="eastAsia"/>
          <w:sz w:val="24"/>
          <w:szCs w:val="24"/>
        </w:rPr>
        <w:t>相同，比如层位，可以是线、道和时间，也可以是X、Y和时间</w:t>
      </w:r>
      <w:r w:rsidR="00CF112E">
        <w:rPr>
          <w:rFonts w:ascii="楷体" w:eastAsia="楷体" w:hAnsi="楷体" w:hint="eastAsia"/>
          <w:sz w:val="24"/>
          <w:szCs w:val="24"/>
        </w:rPr>
        <w:t>，在加载层位的时候，计算机如何能够知道加载的是线、道和时间还是X、Y和时间呢？格式定义就是中间的这座桥梁。</w:t>
      </w:r>
    </w:p>
    <w:p w:rsidR="00EC325B" w:rsidRPr="00C901B3" w:rsidRDefault="00EC325B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D7134" w:rsidRDefault="00FD7134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F02C7F" w:rsidRPr="00FD7134" w:rsidRDefault="00F02C7F" w:rsidP="00FD7134">
      <w:pPr>
        <w:ind w:firstLine="480"/>
        <w:rPr>
          <w:rFonts w:ascii="楷体" w:eastAsia="楷体" w:hAnsi="楷体"/>
          <w:sz w:val="24"/>
          <w:szCs w:val="24"/>
        </w:rPr>
      </w:pPr>
    </w:p>
    <w:p w:rsidR="001E2BD4" w:rsidRDefault="00F02C7F" w:rsidP="00FD7134">
      <w:pPr>
        <w:rPr>
          <w:szCs w:val="24"/>
        </w:rPr>
      </w:pPr>
      <w:r>
        <w:rPr>
          <w:rFonts w:hint="eastAsia"/>
          <w:noProof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111760</wp:posOffset>
            </wp:positionV>
            <wp:extent cx="1316990" cy="1478280"/>
            <wp:effectExtent l="19050" t="0" r="0" b="0"/>
            <wp:wrapNone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6104">
        <w:rPr>
          <w:rFonts w:hint="eastAsia"/>
          <w:noProof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264160</wp:posOffset>
            </wp:positionV>
            <wp:extent cx="1474470" cy="538480"/>
            <wp:effectExtent l="19050" t="0" r="0" b="0"/>
            <wp:wrapNone/>
            <wp:docPr id="14" name="图片 7" descr="http://img5.imgtn.bdimg.com/it/u=806902456,788430541&amp;fm=27&amp;gp=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http://img5.imgtn.bdimg.com/it/u=806902456,788430541&amp;fm=27&amp;gp=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104">
        <w:rPr>
          <w:rFonts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1705610</wp:posOffset>
            </wp:positionH>
            <wp:positionV relativeFrom="paragraph">
              <wp:posOffset>548640</wp:posOffset>
            </wp:positionV>
            <wp:extent cx="1474470" cy="1082040"/>
            <wp:effectExtent l="19050" t="0" r="0" b="0"/>
            <wp:wrapNone/>
            <wp:docPr id="13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136F79">
        <w:rPr>
          <w:noProof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2051" type="#_x0000_t13" style="position:absolute;left:0;text-align:left;margin-left:250.4pt;margin-top:74.8pt;width:26pt;height:20.8pt;z-index:251662336;mso-position-horizontal-relative:text;mso-position-vertical-relative:text" fillcolor="#00b0f0" stroked="f"/>
        </w:pict>
      </w:r>
      <w:r w:rsidR="00136F79">
        <w:rPr>
          <w:noProof/>
          <w:szCs w:val="24"/>
        </w:rPr>
        <w:pict>
          <v:shape id="_x0000_s2050" type="#_x0000_t13" style="position:absolute;left:0;text-align:left;margin-left:109.6pt;margin-top:76.8pt;width:26pt;height:20.8pt;z-index:251661312;mso-position-horizontal-relative:text;mso-position-vertical-relative:text" fillcolor="#00b0f0" stroked="f"/>
        </w:pict>
      </w:r>
      <w:r w:rsidR="001E2BD4">
        <w:rPr>
          <w:rFonts w:hint="eastAsia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1051560</wp:posOffset>
            </wp:positionV>
            <wp:extent cx="1545590" cy="1153160"/>
            <wp:effectExtent l="19050" t="0" r="0" b="0"/>
            <wp:wrapNone/>
            <wp:docPr id="8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2BD4">
        <w:rPr>
          <w:rFonts w:hint="eastAsia"/>
          <w:noProof/>
          <w:szCs w:val="24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3493770</wp:posOffset>
            </wp:positionH>
            <wp:positionV relativeFrom="paragraph">
              <wp:posOffset>-35560</wp:posOffset>
            </wp:positionV>
            <wp:extent cx="1758950" cy="2291080"/>
            <wp:effectExtent l="19050" t="0" r="0" b="0"/>
            <wp:wrapNone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2A6104">
        <w:rPr>
          <w:rFonts w:hint="eastAsia"/>
          <w:szCs w:val="24"/>
        </w:rPr>
        <w:t xml:space="preserve"> </w:t>
      </w: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F02C7F" w:rsidRDefault="00F02C7F" w:rsidP="00FD7134">
      <w:pPr>
        <w:rPr>
          <w:szCs w:val="24"/>
        </w:rPr>
      </w:pPr>
    </w:p>
    <w:p w:rsidR="00957BB9" w:rsidRDefault="002A6104" w:rsidP="00FD7134">
      <w:pPr>
        <w:rPr>
          <w:szCs w:val="24"/>
        </w:rPr>
      </w:pPr>
      <w:r>
        <w:rPr>
          <w:rFonts w:hint="eastAsia"/>
          <w:szCs w:val="24"/>
        </w:rPr>
        <w:t xml:space="preserve">     </w:t>
      </w:r>
      <w:r w:rsidR="001E2BD4">
        <w:rPr>
          <w:rFonts w:hint="eastAsia"/>
          <w:szCs w:val="24"/>
        </w:rPr>
        <w:t>层位数据文件</w:t>
      </w:r>
      <w:r w:rsidR="001E2BD4">
        <w:rPr>
          <w:rFonts w:hint="eastAsia"/>
          <w:szCs w:val="24"/>
        </w:rPr>
        <w:t xml:space="preserve">              </w:t>
      </w:r>
      <w:r w:rsidR="001E2BD4">
        <w:rPr>
          <w:rFonts w:hint="eastAsia"/>
          <w:szCs w:val="24"/>
        </w:rPr>
        <w:t>格式定义</w:t>
      </w:r>
      <w:r w:rsidR="00FD7134">
        <w:rPr>
          <w:rFonts w:hint="eastAsia"/>
          <w:szCs w:val="24"/>
        </w:rPr>
        <w:t xml:space="preserve"> </w:t>
      </w:r>
    </w:p>
    <w:p w:rsidR="001E2BD4" w:rsidRDefault="001E2BD4" w:rsidP="00FD7134">
      <w:pPr>
        <w:rPr>
          <w:szCs w:val="24"/>
        </w:rPr>
      </w:pPr>
    </w:p>
    <w:p w:rsidR="001E2BD4" w:rsidRDefault="001E2BD4" w:rsidP="00FD7134">
      <w:pPr>
        <w:rPr>
          <w:szCs w:val="24"/>
        </w:rPr>
      </w:pPr>
    </w:p>
    <w:p w:rsidR="001E2BD4" w:rsidRDefault="001E2BD4" w:rsidP="00FD7134">
      <w:pPr>
        <w:rPr>
          <w:szCs w:val="24"/>
        </w:rPr>
      </w:pPr>
      <w:r>
        <w:rPr>
          <w:rFonts w:hint="eastAsia"/>
          <w:szCs w:val="24"/>
        </w:rPr>
        <w:t xml:space="preserve">                                                    </w:t>
      </w:r>
    </w:p>
    <w:p w:rsidR="001E2BD4" w:rsidRDefault="001E2BD4" w:rsidP="00FD7134">
      <w:pPr>
        <w:rPr>
          <w:szCs w:val="24"/>
        </w:rPr>
      </w:pPr>
      <w:r>
        <w:rPr>
          <w:rFonts w:hint="eastAsia"/>
          <w:szCs w:val="24"/>
        </w:rPr>
        <w:t xml:space="preserve">                           </w:t>
      </w:r>
      <w:r w:rsidR="00F02C7F">
        <w:rPr>
          <w:rFonts w:hint="eastAsia"/>
          <w:szCs w:val="24"/>
        </w:rPr>
        <w:t xml:space="preserve">                            </w:t>
      </w:r>
      <w:r w:rsidR="00F02C7F">
        <w:rPr>
          <w:rFonts w:hint="eastAsia"/>
          <w:szCs w:val="24"/>
        </w:rPr>
        <w:t>计算机中</w:t>
      </w:r>
      <w:r>
        <w:rPr>
          <w:rFonts w:hint="eastAsia"/>
          <w:szCs w:val="24"/>
        </w:rPr>
        <w:t>层位数据的定义</w:t>
      </w:r>
    </w:p>
    <w:p w:rsidR="00FA4F53" w:rsidRDefault="00FA4F53" w:rsidP="00FD7134">
      <w:pPr>
        <w:rPr>
          <w:szCs w:val="24"/>
        </w:rPr>
      </w:pPr>
      <w:r>
        <w:rPr>
          <w:rFonts w:hint="eastAsia"/>
          <w:szCs w:val="24"/>
        </w:rPr>
        <w:t xml:space="preserve">    </w:t>
      </w:r>
    </w:p>
    <w:p w:rsidR="00FA4F53" w:rsidRPr="00842A19" w:rsidRDefault="00FA4F53" w:rsidP="00842A19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842A19">
        <w:rPr>
          <w:rFonts w:ascii="楷体" w:eastAsia="楷体" w:hAnsi="楷体" w:hint="eastAsia"/>
          <w:sz w:val="24"/>
          <w:szCs w:val="24"/>
        </w:rPr>
        <w:t>对于一个具体的数据格式而言，以层位为例，如下图，</w:t>
      </w:r>
      <w:r w:rsidR="008419DC" w:rsidRPr="00842A19">
        <w:rPr>
          <w:rFonts w:ascii="楷体" w:eastAsia="楷体" w:hAnsi="楷体" w:hint="eastAsia"/>
          <w:sz w:val="24"/>
          <w:szCs w:val="24"/>
        </w:rPr>
        <w:t>格式定义图中，红色框中的名字和蓝色框中的数字两部分结合，定义了外部文件中每一列确切含义，红色框中的内容定义了计算机中保存层位的</w:t>
      </w:r>
      <w:r w:rsidR="001A1F81" w:rsidRPr="00842A19">
        <w:rPr>
          <w:rFonts w:ascii="楷体" w:eastAsia="楷体" w:hAnsi="楷体" w:hint="eastAsia"/>
          <w:sz w:val="24"/>
          <w:szCs w:val="24"/>
        </w:rPr>
        <w:t>对应</w:t>
      </w:r>
      <w:r w:rsidR="008419DC" w:rsidRPr="00842A19">
        <w:rPr>
          <w:rFonts w:ascii="楷体" w:eastAsia="楷体" w:hAnsi="楷体" w:hint="eastAsia"/>
          <w:sz w:val="24"/>
          <w:szCs w:val="24"/>
        </w:rPr>
        <w:t>信息，而蓝色框中的数据仅仅是在读取外部文件是起作用，在把读取的外部文件写到计算机中的过程中，只有红色框中的内容起作用，而蓝色框中的数字是没有意义的。</w:t>
      </w:r>
    </w:p>
    <w:p w:rsidR="00F02C7F" w:rsidRPr="001E0BFF" w:rsidRDefault="00136F79" w:rsidP="00FA4F53">
      <w:pPr>
        <w:jc w:val="center"/>
        <w:rPr>
          <w:szCs w:val="24"/>
        </w:rPr>
      </w:pPr>
      <w:r>
        <w:rPr>
          <w:noProof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7" type="#_x0000_t32" style="position:absolute;left:0;text-align:left;margin-left:192.8pt;margin-top:114pt;width:0;height:21.6pt;z-index:251674624" o:connectortype="straight" strokecolor="#c00000" strokeweight="1.5pt"/>
        </w:pict>
      </w:r>
      <w:r>
        <w:rPr>
          <w:noProof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056" type="#_x0000_t34" style="position:absolute;left:0;text-align:left;margin-left:192.8pt;margin-top:80.8pt;width:102pt;height:33.2pt;flip:y;z-index:251673600" o:connectortype="elbow" adj=",273253,-59887" strokecolor="#c00000" strokeweight="1.5pt">
            <v:stroke endarrow="block"/>
          </v:shape>
        </w:pict>
      </w:r>
      <w:r>
        <w:rPr>
          <w:noProof/>
          <w:szCs w:val="24"/>
        </w:rPr>
        <w:pict>
          <v:shape id="_x0000_s2055" type="#_x0000_t32" style="position:absolute;left:0;text-align:left;margin-left:226.8pt;margin-top:172.8pt;width:0;height:27.6pt;z-index:251672576" o:connectortype="straight" strokecolor="#0070c0" strokeweight="1.5pt"/>
        </w:pict>
      </w:r>
      <w:r>
        <w:rPr>
          <w:noProof/>
          <w:szCs w:val="24"/>
        </w:rPr>
        <w:pict>
          <v:shape id="_x0000_s2054" type="#_x0000_t34" style="position:absolute;left:0;text-align:left;margin-left:116.8pt;margin-top:152.8pt;width:110pt;height:47.6pt;rotation:180;z-index:251671552" o:connectortype="elbow" adj="17083,-229795,-62208" strokecolor="#0070c0" strokeweight="1.5pt">
            <v:stroke endarrow="block"/>
          </v:shape>
        </w:pict>
      </w:r>
      <w:r>
        <w:rPr>
          <w:noProof/>
          <w:szCs w:val="24"/>
        </w:rPr>
        <w:pict>
          <v:roundrect id="_x0000_s2053" style="position:absolute;left:0;text-align:left;margin-left:172.4pt;margin-top:137.6pt;width:39.6pt;height:35.2pt;z-index:251670528" arcsize="10923f" filled="f" strokecolor="#c00000" strokeweight="2.25pt"/>
        </w:pict>
      </w:r>
      <w:r>
        <w:rPr>
          <w:noProof/>
          <w:szCs w:val="24"/>
        </w:rPr>
        <w:pict>
          <v:roundrect id="_x0000_s2052" style="position:absolute;left:0;text-align:left;margin-left:214.4pt;margin-top:137.6pt;width:36pt;height:35.2pt;z-index:251669504" arcsize="10923f" filled="f" strokecolor="#0070c0" strokeweight="2.25pt"/>
        </w:pict>
      </w:r>
      <w:r w:rsidR="00FA4F53" w:rsidRPr="00FA4F53">
        <w:rPr>
          <w:rFonts w:hint="eastAsia"/>
          <w:noProof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289560</wp:posOffset>
            </wp:positionV>
            <wp:extent cx="1830070" cy="1366520"/>
            <wp:effectExtent l="19050" t="0" r="0" b="0"/>
            <wp:wrapNone/>
            <wp:docPr id="20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g" descr="https://timgsa.baidu.com/timg?image&amp;quality=80&amp;size=b9999_10000&amp;sec=1592055677452&amp;di=0ff75a9837789b3a8a2b95d4973e6954&amp;imgtype=0&amp;src=http%3A%2F%2Fimg3.imgtn.bdimg.com%2Fit%2Fu%3D2677224803%2C1706669597%26fm%3D214%26gp%3D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36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4F53">
        <w:rPr>
          <w:noProof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1959610</wp:posOffset>
            </wp:positionH>
            <wp:positionV relativeFrom="paragraph">
              <wp:posOffset>406400</wp:posOffset>
            </wp:positionV>
            <wp:extent cx="3054350" cy="2006600"/>
            <wp:effectExtent l="19050" t="0" r="0" b="0"/>
            <wp:wrapNone/>
            <wp:docPr id="18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A4F53">
        <w:rPr>
          <w:noProof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574040</wp:posOffset>
            </wp:positionV>
            <wp:extent cx="1316990" cy="1478280"/>
            <wp:effectExtent l="19050" t="0" r="0" b="0"/>
            <wp:wrapNone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02C7F" w:rsidRPr="001E0BFF" w:rsidSect="00EA1C47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BFF" w:rsidRDefault="001E0BFF" w:rsidP="009026ED">
      <w:r>
        <w:separator/>
      </w:r>
    </w:p>
  </w:endnote>
  <w:endnote w:type="continuationSeparator" w:id="1">
    <w:p w:rsidR="001E0BFF" w:rsidRDefault="001E0BFF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661A69" w:rsidRPr="00661A69">
        <w:rPr>
          <w:rFonts w:asciiTheme="majorHAnsi" w:hAnsiTheme="majorHAnsi"/>
          <w:noProof/>
          <w:lang w:val="zh-CN"/>
        </w:rPr>
        <w:t>2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BFF" w:rsidRDefault="001E0BFF" w:rsidP="009026ED">
      <w:r>
        <w:separator/>
      </w:r>
    </w:p>
  </w:footnote>
  <w:footnote w:type="continuationSeparator" w:id="1">
    <w:p w:rsidR="001E0BFF" w:rsidRDefault="001E0BFF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proofErr w:type="spellStart"/>
    <w:r w:rsidRPr="00F929FC">
      <w:rPr>
        <w:rFonts w:eastAsia="华文楷体" w:hint="eastAsia"/>
        <w:b/>
        <w:sz w:val="24"/>
      </w:rPr>
      <w:t>GeoEast</w:t>
    </w:r>
    <w:proofErr w:type="spellEnd"/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8">
      <o:colormenu v:ext="edit" fillcolor="none" strokecolor="#c00000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4CCC"/>
    <w:rsid w:val="00072D1C"/>
    <w:rsid w:val="00093008"/>
    <w:rsid w:val="00095840"/>
    <w:rsid w:val="000B0EA1"/>
    <w:rsid w:val="000E5045"/>
    <w:rsid w:val="001270A4"/>
    <w:rsid w:val="00136F79"/>
    <w:rsid w:val="00147864"/>
    <w:rsid w:val="001A1F81"/>
    <w:rsid w:val="001E0BFF"/>
    <w:rsid w:val="001E2BD4"/>
    <w:rsid w:val="002A6104"/>
    <w:rsid w:val="00320F3E"/>
    <w:rsid w:val="003A7E15"/>
    <w:rsid w:val="004C3D36"/>
    <w:rsid w:val="00543D25"/>
    <w:rsid w:val="00661A69"/>
    <w:rsid w:val="00734774"/>
    <w:rsid w:val="0074403B"/>
    <w:rsid w:val="008419DC"/>
    <w:rsid w:val="00842A19"/>
    <w:rsid w:val="008C377F"/>
    <w:rsid w:val="009026ED"/>
    <w:rsid w:val="00906604"/>
    <w:rsid w:val="00921318"/>
    <w:rsid w:val="00957BB9"/>
    <w:rsid w:val="00A13BE2"/>
    <w:rsid w:val="00A26086"/>
    <w:rsid w:val="00A47222"/>
    <w:rsid w:val="00A72E8F"/>
    <w:rsid w:val="00A84CCC"/>
    <w:rsid w:val="00AC622E"/>
    <w:rsid w:val="00B1042D"/>
    <w:rsid w:val="00B30E8B"/>
    <w:rsid w:val="00B40ACE"/>
    <w:rsid w:val="00B8089D"/>
    <w:rsid w:val="00BE4F4C"/>
    <w:rsid w:val="00C110F9"/>
    <w:rsid w:val="00C1300F"/>
    <w:rsid w:val="00C35751"/>
    <w:rsid w:val="00C534EC"/>
    <w:rsid w:val="00C8098A"/>
    <w:rsid w:val="00C901B3"/>
    <w:rsid w:val="00CF112E"/>
    <w:rsid w:val="00D74E71"/>
    <w:rsid w:val="00E50CDA"/>
    <w:rsid w:val="00EA1C47"/>
    <w:rsid w:val="00EC325B"/>
    <w:rsid w:val="00EE71DA"/>
    <w:rsid w:val="00F00BAF"/>
    <w:rsid w:val="00F02C7F"/>
    <w:rsid w:val="00F1215E"/>
    <w:rsid w:val="00F372EB"/>
    <w:rsid w:val="00F929FC"/>
    <w:rsid w:val="00FA4F53"/>
    <w:rsid w:val="00FA7F7D"/>
    <w:rsid w:val="00FD5D41"/>
    <w:rsid w:val="00FD7134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>
      <o:colormenu v:ext="edit" fillcolor="none" strokecolor="#c00000"/>
    </o:shapedefaults>
    <o:shapelayout v:ext="edit">
      <o:idmap v:ext="edit" data="2"/>
      <o:rules v:ext="edit">
        <o:r id="V:Rule5" type="connector" idref="#_x0000_s2055"/>
        <o:r id="V:Rule6" type="connector" idref="#_x0000_s2056"/>
        <o:r id="V:Rule7" type="connector" idref="#_x0000_s2054"/>
        <o:r id="V:Rule8" type="connector" idref="#_x0000_s2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BFF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mage.baidu.com/search/detail?ct=503316480&amp;z=&amp;tn=baiduimagedetail&amp;ipn=d&amp;word=%E4%BA%BA%E6%9C%BA%E4%BA%A4%E4%BA%92&amp;step_word=&amp;ie=utf-8&amp;in=&amp;cl=2&amp;lm=-1&amp;st=-1&amp;hd=&amp;latest=&amp;copyright=&amp;cs=3191578951,2141172574&amp;os=1084580352,3578311920&amp;simid=3472095853,303460640&amp;pn=35&amp;rn=1&amp;di=111980&amp;ln=1823&amp;fr=&amp;fmq=1592045019494_R_D&amp;ic=&amp;s=undefined&amp;se=&amp;sme=&amp;tab=0&amp;width=&amp;height=&amp;face=undefined&amp;is=0,0&amp;istype=2&amp;ist=&amp;jit=&amp;bdtype=0&amp;spn=0&amp;pi=0&amp;gsm=0&amp;objurl=http://www.51touch.com/uploads/allimg/180727/1_180727212725_1.jpg&amp;rpstart=0&amp;rpnum=0&amp;adpicid=0&amp;force=undefined" TargetMode="Externa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144</Words>
  <Characters>821</Characters>
  <Application>Microsoft Office Word</Application>
  <DocSecurity>0</DocSecurity>
  <Lines>6</Lines>
  <Paragraphs>1</Paragraphs>
  <ScaleCrop>false</ScaleCrop>
  <Company>Lenovo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11</cp:revision>
  <dcterms:created xsi:type="dcterms:W3CDTF">2020-06-12T09:12:00Z</dcterms:created>
  <dcterms:modified xsi:type="dcterms:W3CDTF">2020-09-07T00:21:00Z</dcterms:modified>
</cp:coreProperties>
</file>