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16E11" w:rsidRDefault="00716E11" w:rsidP="00EA213E"/>
    <w:p w:rsidR="004352FA" w:rsidRPr="00F1114E" w:rsidRDefault="00865BBE" w:rsidP="00F1114E">
      <w:pPr>
        <w:jc w:val="center"/>
        <w:rPr>
          <w:b/>
          <w:sz w:val="32"/>
        </w:rPr>
      </w:pPr>
      <w:r>
        <w:rPr>
          <w:rFonts w:hint="eastAsia"/>
          <w:b/>
          <w:sz w:val="32"/>
        </w:rPr>
        <w:t>目标处理子系统中去强轴模块的原理及应用</w:t>
      </w:r>
    </w:p>
    <w:p w:rsidR="00734E9A" w:rsidRDefault="00F1114E" w:rsidP="00865BBE">
      <w:pPr>
        <w:ind w:firstLineChars="2850" w:firstLine="5985"/>
        <w:outlineLvl w:val="0"/>
      </w:pPr>
      <w:r>
        <w:rPr>
          <w:rFonts w:hint="eastAsia"/>
        </w:rPr>
        <w:t>-----</w:t>
      </w:r>
      <w:r w:rsidR="00865BBE">
        <w:rPr>
          <w:rFonts w:hint="eastAsia"/>
        </w:rPr>
        <w:t>徐晨</w:t>
      </w:r>
      <w:r>
        <w:rPr>
          <w:rFonts w:hint="eastAsia"/>
        </w:rPr>
        <w:t xml:space="preserve"> </w:t>
      </w:r>
    </w:p>
    <w:p w:rsidR="00625DDA" w:rsidRDefault="00865BBE" w:rsidP="00865BBE">
      <w:pPr>
        <w:ind w:firstLineChars="200" w:firstLine="420"/>
      </w:pPr>
      <w:r w:rsidRPr="00FE4C90">
        <w:rPr>
          <w:rFonts w:hint="eastAsia"/>
        </w:rPr>
        <w:t>在</w:t>
      </w:r>
      <w:r>
        <w:rPr>
          <w:rFonts w:hint="eastAsia"/>
        </w:rPr>
        <w:t>地震剖面中，经常存在相邻层波阻抗差很大的情形</w:t>
      </w:r>
      <w:r w:rsidRPr="00FE4C90">
        <w:rPr>
          <w:rFonts w:hint="eastAsia"/>
        </w:rPr>
        <w:t>，</w:t>
      </w:r>
      <w:r>
        <w:rPr>
          <w:rFonts w:hint="eastAsia"/>
        </w:rPr>
        <w:t>此时会产生很强的地震反射波，使其下覆</w:t>
      </w:r>
      <w:r w:rsidRPr="00FE4C90">
        <w:rPr>
          <w:rFonts w:hint="eastAsia"/>
        </w:rPr>
        <w:t>地层反射信息被强反射轴屏蔽</w:t>
      </w:r>
      <w:r w:rsidR="00625DDA">
        <w:rPr>
          <w:rFonts w:hint="eastAsia"/>
        </w:rPr>
        <w:t>，不利于储层预测和油气检测</w:t>
      </w:r>
      <w:r w:rsidRPr="00FE4C90">
        <w:rPr>
          <w:rFonts w:hint="eastAsia"/>
        </w:rPr>
        <w:t>。</w:t>
      </w:r>
      <w:r w:rsidR="001E3397">
        <w:rPr>
          <w:rFonts w:hint="eastAsia"/>
        </w:rPr>
        <w:t>即将</w:t>
      </w:r>
      <w:r w:rsidR="00625DDA">
        <w:rPr>
          <w:rFonts w:hint="eastAsia"/>
        </w:rPr>
        <w:t>释放的</w:t>
      </w:r>
      <w:r w:rsidR="00625DDA">
        <w:rPr>
          <w:rFonts w:hint="eastAsia"/>
        </w:rPr>
        <w:t>GeoEast3.3</w:t>
      </w:r>
      <w:r w:rsidR="00625DDA">
        <w:rPr>
          <w:rFonts w:hint="eastAsia"/>
        </w:rPr>
        <w:t>版本</w:t>
      </w:r>
      <w:r w:rsidR="001E3397">
        <w:rPr>
          <w:rFonts w:hint="eastAsia"/>
        </w:rPr>
        <w:t>新增</w:t>
      </w:r>
      <w:r w:rsidR="00625DDA">
        <w:rPr>
          <w:rFonts w:hint="eastAsia"/>
        </w:rPr>
        <w:t>去强轴功能，</w:t>
      </w:r>
      <w:r w:rsidR="001E3397">
        <w:rPr>
          <w:rFonts w:hint="eastAsia"/>
        </w:rPr>
        <w:t>能够有效</w:t>
      </w:r>
      <w:r w:rsidR="00625DDA">
        <w:rPr>
          <w:rFonts w:hint="eastAsia"/>
        </w:rPr>
        <w:t>减少上层强地震反射对下覆</w:t>
      </w:r>
      <w:r w:rsidR="008A1CE2">
        <w:rPr>
          <w:rFonts w:hint="eastAsia"/>
        </w:rPr>
        <w:t>地</w:t>
      </w:r>
      <w:r w:rsidR="00625DDA">
        <w:rPr>
          <w:rFonts w:hint="eastAsia"/>
        </w:rPr>
        <w:t>层的影响。</w:t>
      </w:r>
    </w:p>
    <w:p w:rsidR="00D00094" w:rsidRDefault="00865BBE" w:rsidP="00865BBE">
      <w:pPr>
        <w:ind w:firstLineChars="200" w:firstLine="420"/>
        <w:rPr>
          <w:rFonts w:ascii="Helvetica" w:hAnsi="Helvetica"/>
          <w:color w:val="3E3E3E"/>
          <w:sz w:val="17"/>
          <w:szCs w:val="17"/>
          <w:shd w:val="clear" w:color="auto" w:fill="FFFFFF"/>
        </w:rPr>
      </w:pPr>
      <w:r w:rsidRPr="00FE4C90">
        <w:rPr>
          <w:rFonts w:hint="eastAsia"/>
        </w:rPr>
        <w:t>分析发现，煤层等高阻抗差的地层分界面一般具有稳定连续的分布，地震反射波也具有很好的横向连续性。利用匹配追踪算法，可以把强反射地震记录从原始地震记录中分离出来，增强储层有效信号</w:t>
      </w:r>
      <w:r>
        <w:rPr>
          <w:rFonts w:hint="eastAsia"/>
        </w:rPr>
        <w:t>，其原理如图</w:t>
      </w:r>
      <w:r>
        <w:rPr>
          <w:rFonts w:hint="eastAsia"/>
        </w:rPr>
        <w:t>1</w:t>
      </w:r>
      <w:r>
        <w:rPr>
          <w:rFonts w:hint="eastAsia"/>
        </w:rPr>
        <w:t>所示</w:t>
      </w:r>
      <w:r w:rsidR="001171E3">
        <w:rPr>
          <w:rFonts w:ascii="Helvetica" w:hAnsi="Helvetica"/>
          <w:color w:val="3E3E3E"/>
          <w:sz w:val="17"/>
          <w:szCs w:val="17"/>
          <w:shd w:val="clear" w:color="auto" w:fill="FFFFFF"/>
        </w:rPr>
        <w:t>。</w:t>
      </w:r>
    </w:p>
    <w:p w:rsidR="00865BBE" w:rsidRDefault="00865BBE" w:rsidP="00865BBE">
      <w:pPr>
        <w:ind w:firstLineChars="200" w:firstLine="340"/>
        <w:jc w:val="center"/>
        <w:rPr>
          <w:rFonts w:ascii="Helvetica" w:hAnsi="Helvetica"/>
          <w:color w:val="3E3E3E"/>
          <w:sz w:val="17"/>
          <w:szCs w:val="17"/>
          <w:shd w:val="clear" w:color="auto" w:fill="FFFFFF"/>
        </w:rPr>
      </w:pPr>
      <w:r w:rsidRPr="00865BBE">
        <w:rPr>
          <w:rFonts w:ascii="Helvetica" w:hAnsi="Helvetica" w:hint="eastAsia"/>
          <w:noProof/>
          <w:color w:val="3E3E3E"/>
          <w:sz w:val="17"/>
          <w:szCs w:val="17"/>
          <w:shd w:val="clear" w:color="auto" w:fill="FFFFFF"/>
        </w:rPr>
        <w:drawing>
          <wp:inline distT="0" distB="0" distL="0" distR="0">
            <wp:extent cx="3638550" cy="2260545"/>
            <wp:effectExtent l="19050" t="0" r="0" b="0"/>
            <wp:docPr id="3"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7" cstate="print"/>
                    <a:srcRect/>
                    <a:stretch>
                      <a:fillRect/>
                    </a:stretch>
                  </pic:blipFill>
                  <pic:spPr bwMode="auto">
                    <a:xfrm>
                      <a:off x="0" y="0"/>
                      <a:ext cx="3641832" cy="2262584"/>
                    </a:xfrm>
                    <a:prstGeom prst="rect">
                      <a:avLst/>
                    </a:prstGeom>
                    <a:noFill/>
                    <a:ln w="9525">
                      <a:noFill/>
                      <a:miter lim="800000"/>
                      <a:headEnd/>
                      <a:tailEnd/>
                    </a:ln>
                  </pic:spPr>
                </pic:pic>
              </a:graphicData>
            </a:graphic>
          </wp:inline>
        </w:drawing>
      </w:r>
    </w:p>
    <w:p w:rsidR="00865BBE" w:rsidRDefault="00865BBE" w:rsidP="00865BBE">
      <w:pPr>
        <w:ind w:firstLineChars="200" w:firstLine="420"/>
        <w:jc w:val="center"/>
        <w:rPr>
          <w:rFonts w:ascii="Helvetica" w:hAnsi="Helvetica"/>
          <w:color w:val="3E3E3E"/>
          <w:szCs w:val="21"/>
          <w:shd w:val="clear" w:color="auto" w:fill="FFFFFF"/>
        </w:rPr>
      </w:pPr>
      <w:r w:rsidRPr="00865BBE">
        <w:rPr>
          <w:rFonts w:ascii="Helvetica" w:hAnsi="Helvetica" w:hint="eastAsia"/>
          <w:color w:val="3E3E3E"/>
          <w:szCs w:val="21"/>
          <w:shd w:val="clear" w:color="auto" w:fill="FFFFFF"/>
        </w:rPr>
        <w:t>图</w:t>
      </w:r>
      <w:r w:rsidRPr="00865BBE">
        <w:rPr>
          <w:rFonts w:ascii="Helvetica" w:hAnsi="Helvetica" w:hint="eastAsia"/>
          <w:color w:val="3E3E3E"/>
          <w:szCs w:val="21"/>
          <w:shd w:val="clear" w:color="auto" w:fill="FFFFFF"/>
        </w:rPr>
        <w:t>1</w:t>
      </w:r>
      <w:r w:rsidR="004A0693">
        <w:rPr>
          <w:rFonts w:ascii="Helvetica" w:hAnsi="Helvetica" w:hint="eastAsia"/>
          <w:color w:val="3E3E3E"/>
          <w:szCs w:val="21"/>
          <w:shd w:val="clear" w:color="auto" w:fill="FFFFFF"/>
        </w:rPr>
        <w:t xml:space="preserve"> </w:t>
      </w:r>
      <w:r w:rsidR="004A0693">
        <w:rPr>
          <w:rFonts w:ascii="Helvetica" w:hAnsi="Helvetica" w:hint="eastAsia"/>
          <w:color w:val="3E3E3E"/>
          <w:szCs w:val="21"/>
          <w:shd w:val="clear" w:color="auto" w:fill="FFFFFF"/>
        </w:rPr>
        <w:t>去强反射原理图</w:t>
      </w:r>
    </w:p>
    <w:p w:rsidR="004A0693" w:rsidRPr="00865BBE" w:rsidRDefault="004A0693" w:rsidP="00865BBE">
      <w:pPr>
        <w:ind w:firstLineChars="200" w:firstLine="420"/>
        <w:jc w:val="center"/>
        <w:rPr>
          <w:rFonts w:ascii="Helvetica" w:hAnsi="Helvetica"/>
          <w:color w:val="3E3E3E"/>
          <w:szCs w:val="21"/>
          <w:shd w:val="clear" w:color="auto" w:fill="FFFFFF"/>
        </w:rPr>
      </w:pPr>
    </w:p>
    <w:p w:rsidR="00865BBE" w:rsidRDefault="00865BBE" w:rsidP="00865BBE">
      <w:pPr>
        <w:ind w:firstLineChars="200" w:firstLine="420"/>
      </w:pPr>
      <w:r w:rsidRPr="00FE4C90">
        <w:rPr>
          <w:rFonts w:hint="eastAsia"/>
        </w:rPr>
        <w:t>由于强反射具有很好的横向连续性，利用匹配追踪算法，可以追踪出强反射波形。把追踪出的反射波在原始地震记录中减去或者进行按比例衰减，就可以突出被其淹没的其他地层的信息</w:t>
      </w:r>
      <w:r>
        <w:rPr>
          <w:rFonts w:hint="eastAsia"/>
        </w:rPr>
        <w:t>。</w:t>
      </w:r>
    </w:p>
    <w:p w:rsidR="00865BBE" w:rsidRDefault="00865BBE" w:rsidP="00865BBE">
      <w:pPr>
        <w:ind w:firstLineChars="200" w:firstLine="420"/>
        <w:rPr>
          <w:rFonts w:ascii="Helvetica" w:hAnsi="Helvetica"/>
          <w:color w:val="3E3E3E"/>
          <w:sz w:val="17"/>
          <w:szCs w:val="17"/>
          <w:shd w:val="clear" w:color="auto" w:fill="FFFFFF"/>
        </w:rPr>
      </w:pPr>
      <w:r>
        <w:rPr>
          <w:rFonts w:hint="eastAsia"/>
        </w:rPr>
        <w:t>去强轴模块为目标处理子系统中的</w:t>
      </w:r>
      <w:r>
        <w:rPr>
          <w:rFonts w:hint="eastAsia"/>
        </w:rPr>
        <w:t>Remove Strong Event</w:t>
      </w:r>
      <w:r>
        <w:rPr>
          <w:rFonts w:hint="eastAsia"/>
        </w:rPr>
        <w:t>模块，如图</w:t>
      </w:r>
      <w:r>
        <w:rPr>
          <w:rFonts w:hint="eastAsia"/>
        </w:rPr>
        <w:t>2</w:t>
      </w:r>
      <w:r>
        <w:rPr>
          <w:rFonts w:hint="eastAsia"/>
        </w:rPr>
        <w:t>所示。</w:t>
      </w:r>
    </w:p>
    <w:p w:rsidR="00865BBE" w:rsidRDefault="00050801" w:rsidP="00865BBE">
      <w:pPr>
        <w:jc w:val="center"/>
        <w:rPr>
          <w:rFonts w:ascii="Helvetica" w:hAnsi="Helvetica"/>
          <w:color w:val="3E3E3E"/>
          <w:sz w:val="17"/>
          <w:szCs w:val="17"/>
          <w:shd w:val="clear" w:color="auto" w:fill="FFFFFF"/>
        </w:rPr>
      </w:pPr>
      <w:r>
        <w:rPr>
          <w:rFonts w:ascii="Helvetica" w:hAnsi="Helvetica" w:hint="eastAsia"/>
          <w:noProof/>
          <w:color w:val="3E3E3E"/>
          <w:sz w:val="17"/>
          <w:szCs w:val="17"/>
          <w:shd w:val="clear" w:color="auto" w:fill="FFFFFF"/>
        </w:rPr>
        <w:drawing>
          <wp:inline distT="0" distB="0" distL="0" distR="0">
            <wp:extent cx="5044269" cy="2861618"/>
            <wp:effectExtent l="19050" t="0" r="3981" b="0"/>
            <wp:docPr id="5" name="图片 4" descr="qqz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qqz1.png"/>
                    <pic:cNvPicPr/>
                  </pic:nvPicPr>
                  <pic:blipFill>
                    <a:blip r:embed="rId8" cstate="print"/>
                    <a:stretch>
                      <a:fillRect/>
                    </a:stretch>
                  </pic:blipFill>
                  <pic:spPr>
                    <a:xfrm>
                      <a:off x="0" y="0"/>
                      <a:ext cx="5049771" cy="2864739"/>
                    </a:xfrm>
                    <a:prstGeom prst="rect">
                      <a:avLst/>
                    </a:prstGeom>
                  </pic:spPr>
                </pic:pic>
              </a:graphicData>
            </a:graphic>
          </wp:inline>
        </w:drawing>
      </w:r>
    </w:p>
    <w:p w:rsidR="00050801" w:rsidRDefault="00050801" w:rsidP="00865BBE">
      <w:pPr>
        <w:jc w:val="center"/>
        <w:rPr>
          <w:rFonts w:ascii="Helvetica" w:hAnsi="Helvetica"/>
          <w:color w:val="3E3E3E"/>
          <w:sz w:val="17"/>
          <w:szCs w:val="17"/>
          <w:shd w:val="clear" w:color="auto" w:fill="FFFFFF"/>
        </w:rPr>
      </w:pPr>
      <w:r>
        <w:rPr>
          <w:rFonts w:ascii="Helvetica" w:hAnsi="Helvetica" w:hint="eastAsia"/>
          <w:color w:val="3E3E3E"/>
          <w:sz w:val="17"/>
          <w:szCs w:val="17"/>
          <w:shd w:val="clear" w:color="auto" w:fill="FFFFFF"/>
        </w:rPr>
        <w:t>图</w:t>
      </w:r>
      <w:r>
        <w:rPr>
          <w:rFonts w:ascii="Helvetica" w:hAnsi="Helvetica" w:hint="eastAsia"/>
          <w:color w:val="3E3E3E"/>
          <w:sz w:val="17"/>
          <w:szCs w:val="17"/>
          <w:shd w:val="clear" w:color="auto" w:fill="FFFFFF"/>
        </w:rPr>
        <w:t>2</w:t>
      </w:r>
      <w:r w:rsidR="004A0693">
        <w:rPr>
          <w:rFonts w:ascii="Helvetica" w:hAnsi="Helvetica" w:hint="eastAsia"/>
          <w:color w:val="3E3E3E"/>
          <w:sz w:val="17"/>
          <w:szCs w:val="17"/>
          <w:shd w:val="clear" w:color="auto" w:fill="FFFFFF"/>
        </w:rPr>
        <w:t xml:space="preserve"> </w:t>
      </w:r>
      <w:r w:rsidR="004A0693">
        <w:rPr>
          <w:rFonts w:ascii="Helvetica" w:hAnsi="Helvetica" w:hint="eastAsia"/>
          <w:color w:val="3E3E3E"/>
          <w:sz w:val="17"/>
          <w:szCs w:val="17"/>
          <w:shd w:val="clear" w:color="auto" w:fill="FFFFFF"/>
        </w:rPr>
        <w:t>去强反射模块主界面</w:t>
      </w:r>
    </w:p>
    <w:p w:rsidR="004A0693" w:rsidRDefault="004A0693" w:rsidP="00865BBE">
      <w:pPr>
        <w:jc w:val="center"/>
        <w:rPr>
          <w:rFonts w:ascii="Helvetica" w:hAnsi="Helvetica"/>
          <w:color w:val="3E3E3E"/>
          <w:sz w:val="17"/>
          <w:szCs w:val="17"/>
          <w:shd w:val="clear" w:color="auto" w:fill="FFFFFF"/>
        </w:rPr>
      </w:pPr>
    </w:p>
    <w:p w:rsidR="00865BBE" w:rsidRDefault="00865BBE" w:rsidP="00865BBE">
      <w:pPr>
        <w:ind w:firstLineChars="200" w:firstLine="340"/>
        <w:rPr>
          <w:rFonts w:ascii="Helvetica" w:hAnsi="Helvetica"/>
          <w:color w:val="3E3E3E"/>
          <w:sz w:val="17"/>
          <w:szCs w:val="17"/>
          <w:shd w:val="clear" w:color="auto" w:fill="FFFFFF"/>
        </w:rPr>
      </w:pPr>
      <w:r>
        <w:rPr>
          <w:rFonts w:ascii="Helvetica" w:hAnsi="Helvetica" w:hint="eastAsia"/>
          <w:color w:val="3E3E3E"/>
          <w:sz w:val="17"/>
          <w:szCs w:val="17"/>
          <w:shd w:val="clear" w:color="auto" w:fill="FFFFFF"/>
        </w:rPr>
        <w:t>其输入数据为含有强轴的地震数据以及拾取的强轴位置处的层位数据，要求层位数据</w:t>
      </w:r>
      <w:r w:rsidR="00625DDA">
        <w:rPr>
          <w:rFonts w:ascii="Helvetica" w:hAnsi="Helvetica" w:hint="eastAsia"/>
          <w:color w:val="3E3E3E"/>
          <w:sz w:val="17"/>
          <w:szCs w:val="17"/>
          <w:shd w:val="clear" w:color="auto" w:fill="FFFFFF"/>
        </w:rPr>
        <w:t>为插值后的数据</w:t>
      </w:r>
      <w:r>
        <w:rPr>
          <w:rFonts w:ascii="Helvetica" w:hAnsi="Helvetica" w:hint="eastAsia"/>
          <w:color w:val="3E3E3E"/>
          <w:sz w:val="17"/>
          <w:szCs w:val="17"/>
          <w:shd w:val="clear" w:color="auto" w:fill="FFFFFF"/>
        </w:rPr>
        <w:t>。</w:t>
      </w:r>
      <w:r w:rsidR="00050801">
        <w:rPr>
          <w:rFonts w:ascii="Helvetica" w:hAnsi="Helvetica" w:hint="eastAsia"/>
          <w:color w:val="3E3E3E"/>
          <w:sz w:val="17"/>
          <w:szCs w:val="17"/>
          <w:shd w:val="clear" w:color="auto" w:fill="FFFFFF"/>
        </w:rPr>
        <w:t>Volume</w:t>
      </w:r>
      <w:r w:rsidR="00050801">
        <w:rPr>
          <w:rFonts w:ascii="Helvetica" w:hAnsi="Helvetica" w:hint="eastAsia"/>
          <w:color w:val="3E3E3E"/>
          <w:sz w:val="17"/>
          <w:szCs w:val="17"/>
          <w:shd w:val="clear" w:color="auto" w:fill="FFFFFF"/>
        </w:rPr>
        <w:t>页定义计算的范围，</w:t>
      </w:r>
      <w:r w:rsidR="00050801">
        <w:rPr>
          <w:rFonts w:ascii="Helvetica" w:hAnsi="Helvetica" w:hint="eastAsia"/>
          <w:color w:val="3E3E3E"/>
          <w:sz w:val="17"/>
          <w:szCs w:val="17"/>
          <w:shd w:val="clear" w:color="auto" w:fill="FFFFFF"/>
        </w:rPr>
        <w:t>Parameters</w:t>
      </w:r>
      <w:r w:rsidR="00050801">
        <w:rPr>
          <w:rFonts w:ascii="Helvetica" w:hAnsi="Helvetica" w:hint="eastAsia"/>
          <w:color w:val="3E3E3E"/>
          <w:sz w:val="17"/>
          <w:szCs w:val="17"/>
          <w:shd w:val="clear" w:color="auto" w:fill="FFFFFF"/>
        </w:rPr>
        <w:t>页定义计算参数，即强轴的保留系数，如图</w:t>
      </w:r>
      <w:r w:rsidR="00050801">
        <w:rPr>
          <w:rFonts w:ascii="Helvetica" w:hAnsi="Helvetica" w:hint="eastAsia"/>
          <w:color w:val="3E3E3E"/>
          <w:sz w:val="17"/>
          <w:szCs w:val="17"/>
          <w:shd w:val="clear" w:color="auto" w:fill="FFFFFF"/>
        </w:rPr>
        <w:t>3</w:t>
      </w:r>
      <w:r w:rsidR="00050801">
        <w:rPr>
          <w:rFonts w:ascii="Helvetica" w:hAnsi="Helvetica" w:hint="eastAsia"/>
          <w:color w:val="3E3E3E"/>
          <w:sz w:val="17"/>
          <w:szCs w:val="17"/>
          <w:shd w:val="clear" w:color="auto" w:fill="FFFFFF"/>
        </w:rPr>
        <w:t>所示。</w:t>
      </w:r>
    </w:p>
    <w:p w:rsidR="00050801" w:rsidRDefault="00D23B6F" w:rsidP="00050801">
      <w:pPr>
        <w:rPr>
          <w:rFonts w:ascii="Helvetica" w:hAnsi="Helvetica"/>
          <w:color w:val="3E3E3E"/>
          <w:sz w:val="17"/>
          <w:szCs w:val="17"/>
          <w:shd w:val="clear" w:color="auto" w:fill="FFFFFF"/>
        </w:rPr>
      </w:pPr>
      <w:r>
        <w:rPr>
          <w:rFonts w:ascii="Helvetica" w:hAnsi="Helvetica" w:hint="eastAsia"/>
          <w:noProof/>
          <w:color w:val="3E3E3E"/>
          <w:sz w:val="17"/>
          <w:szCs w:val="17"/>
          <w:shd w:val="clear" w:color="auto" w:fill="FFFFFF"/>
        </w:rPr>
        <w:drawing>
          <wp:inline distT="0" distB="0" distL="0" distR="0">
            <wp:extent cx="5274310" cy="2992120"/>
            <wp:effectExtent l="19050" t="0" r="2540" b="0"/>
            <wp:docPr id="8" name="图片 7" descr="qqz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qqz3.png"/>
                    <pic:cNvPicPr/>
                  </pic:nvPicPr>
                  <pic:blipFill>
                    <a:blip r:embed="rId9" cstate="print"/>
                    <a:stretch>
                      <a:fillRect/>
                    </a:stretch>
                  </pic:blipFill>
                  <pic:spPr>
                    <a:xfrm>
                      <a:off x="0" y="0"/>
                      <a:ext cx="5274310" cy="2992120"/>
                    </a:xfrm>
                    <a:prstGeom prst="rect">
                      <a:avLst/>
                    </a:prstGeom>
                  </pic:spPr>
                </pic:pic>
              </a:graphicData>
            </a:graphic>
          </wp:inline>
        </w:drawing>
      </w:r>
    </w:p>
    <w:p w:rsidR="00D23B6F" w:rsidRDefault="00D23B6F" w:rsidP="00D23B6F">
      <w:pPr>
        <w:jc w:val="center"/>
        <w:rPr>
          <w:rFonts w:ascii="Helvetica" w:hAnsi="Helvetica"/>
          <w:color w:val="3E3E3E"/>
          <w:sz w:val="17"/>
          <w:szCs w:val="17"/>
          <w:shd w:val="clear" w:color="auto" w:fill="FFFFFF"/>
        </w:rPr>
      </w:pPr>
      <w:r>
        <w:rPr>
          <w:rFonts w:ascii="Helvetica" w:hAnsi="Helvetica" w:hint="eastAsia"/>
          <w:color w:val="3E3E3E"/>
          <w:sz w:val="17"/>
          <w:szCs w:val="17"/>
          <w:shd w:val="clear" w:color="auto" w:fill="FFFFFF"/>
        </w:rPr>
        <w:t>图</w:t>
      </w:r>
      <w:r>
        <w:rPr>
          <w:rFonts w:ascii="Helvetica" w:hAnsi="Helvetica" w:hint="eastAsia"/>
          <w:color w:val="3E3E3E"/>
          <w:sz w:val="17"/>
          <w:szCs w:val="17"/>
          <w:shd w:val="clear" w:color="auto" w:fill="FFFFFF"/>
        </w:rPr>
        <w:t>3</w:t>
      </w:r>
      <w:r w:rsidR="004A0693">
        <w:rPr>
          <w:rFonts w:ascii="Helvetica" w:hAnsi="Helvetica" w:hint="eastAsia"/>
          <w:color w:val="3E3E3E"/>
          <w:sz w:val="17"/>
          <w:szCs w:val="17"/>
          <w:shd w:val="clear" w:color="auto" w:fill="FFFFFF"/>
        </w:rPr>
        <w:t xml:space="preserve"> </w:t>
      </w:r>
      <w:r w:rsidR="004A0693">
        <w:rPr>
          <w:rFonts w:ascii="Helvetica" w:hAnsi="Helvetica" w:hint="eastAsia"/>
          <w:color w:val="3E3E3E"/>
          <w:sz w:val="17"/>
          <w:szCs w:val="17"/>
          <w:shd w:val="clear" w:color="auto" w:fill="FFFFFF"/>
        </w:rPr>
        <w:t>去强轴模块参数定义界面</w:t>
      </w:r>
    </w:p>
    <w:p w:rsidR="004A0693" w:rsidRDefault="004A0693" w:rsidP="00D23B6F">
      <w:pPr>
        <w:jc w:val="center"/>
        <w:rPr>
          <w:rFonts w:ascii="Helvetica" w:hAnsi="Helvetica"/>
          <w:color w:val="3E3E3E"/>
          <w:sz w:val="17"/>
          <w:szCs w:val="17"/>
          <w:shd w:val="clear" w:color="auto" w:fill="FFFFFF"/>
        </w:rPr>
      </w:pPr>
    </w:p>
    <w:p w:rsidR="00050801" w:rsidRPr="00050801" w:rsidRDefault="00050801" w:rsidP="00D23B6F">
      <w:pPr>
        <w:ind w:firstLineChars="200" w:firstLine="340"/>
        <w:rPr>
          <w:rFonts w:ascii="Helvetica" w:hAnsi="Helvetica"/>
          <w:color w:val="3E3E3E"/>
          <w:sz w:val="17"/>
          <w:szCs w:val="17"/>
          <w:shd w:val="clear" w:color="auto" w:fill="FFFFFF"/>
        </w:rPr>
      </w:pPr>
      <w:r>
        <w:rPr>
          <w:rFonts w:ascii="Helvetica" w:hAnsi="Helvetica" w:hint="eastAsia"/>
          <w:color w:val="3E3E3E"/>
          <w:sz w:val="17"/>
          <w:szCs w:val="17"/>
          <w:shd w:val="clear" w:color="auto" w:fill="FFFFFF"/>
        </w:rPr>
        <w:t>这个参数需要由弱振幅与强振幅的比例而定，比如弱振幅的强度为强振幅的三分之一左右，则可将强轴的保留系数定为</w:t>
      </w:r>
      <w:r>
        <w:rPr>
          <w:rFonts w:ascii="Helvetica" w:hAnsi="Helvetica" w:hint="eastAsia"/>
          <w:color w:val="3E3E3E"/>
          <w:sz w:val="17"/>
          <w:szCs w:val="17"/>
          <w:shd w:val="clear" w:color="auto" w:fill="FFFFFF"/>
        </w:rPr>
        <w:t>0.3</w:t>
      </w:r>
      <w:r w:rsidR="009A030D">
        <w:rPr>
          <w:rFonts w:ascii="Helvetica" w:hAnsi="Helvetica" w:hint="eastAsia"/>
          <w:color w:val="3E3E3E"/>
          <w:sz w:val="17"/>
          <w:szCs w:val="17"/>
          <w:shd w:val="clear" w:color="auto" w:fill="FFFFFF"/>
        </w:rPr>
        <w:t>，使得</w:t>
      </w:r>
      <w:r>
        <w:rPr>
          <w:rFonts w:ascii="Helvetica" w:hAnsi="Helvetica" w:hint="eastAsia"/>
          <w:color w:val="3E3E3E"/>
          <w:sz w:val="17"/>
          <w:szCs w:val="17"/>
          <w:shd w:val="clear" w:color="auto" w:fill="FFFFFF"/>
        </w:rPr>
        <w:t>强轴振幅与弱振幅</w:t>
      </w:r>
      <w:r w:rsidR="009A030D">
        <w:rPr>
          <w:rFonts w:ascii="Helvetica" w:hAnsi="Helvetica" w:hint="eastAsia"/>
          <w:color w:val="3E3E3E"/>
          <w:sz w:val="17"/>
          <w:szCs w:val="17"/>
          <w:shd w:val="clear" w:color="auto" w:fill="FFFFFF"/>
        </w:rPr>
        <w:t>相对均衡</w:t>
      </w:r>
      <w:r>
        <w:rPr>
          <w:rFonts w:ascii="Helvetica" w:hAnsi="Helvetica" w:hint="eastAsia"/>
          <w:color w:val="3E3E3E"/>
          <w:sz w:val="17"/>
          <w:szCs w:val="17"/>
          <w:shd w:val="clear" w:color="auto" w:fill="FFFFFF"/>
        </w:rPr>
        <w:t>。</w:t>
      </w:r>
      <w:r w:rsidR="009A030D">
        <w:rPr>
          <w:rFonts w:ascii="Helvetica" w:hAnsi="Helvetica" w:hint="eastAsia"/>
          <w:color w:val="3E3E3E"/>
          <w:sz w:val="17"/>
          <w:szCs w:val="17"/>
          <w:shd w:val="clear" w:color="auto" w:fill="FFFFFF"/>
        </w:rPr>
        <w:t>其应用效果如图</w:t>
      </w:r>
      <w:r w:rsidR="009A030D">
        <w:rPr>
          <w:rFonts w:ascii="Helvetica" w:hAnsi="Helvetica" w:hint="eastAsia"/>
          <w:color w:val="3E3E3E"/>
          <w:sz w:val="17"/>
          <w:szCs w:val="17"/>
          <w:shd w:val="clear" w:color="auto" w:fill="FFFFFF"/>
        </w:rPr>
        <w:t>4</w:t>
      </w:r>
      <w:r w:rsidR="009A030D">
        <w:rPr>
          <w:rFonts w:ascii="Helvetica" w:hAnsi="Helvetica" w:hint="eastAsia"/>
          <w:color w:val="3E3E3E"/>
          <w:sz w:val="17"/>
          <w:szCs w:val="17"/>
          <w:shd w:val="clear" w:color="auto" w:fill="FFFFFF"/>
        </w:rPr>
        <w:t>所示</w:t>
      </w:r>
      <w:r w:rsidR="00D23B6F">
        <w:rPr>
          <w:rFonts w:ascii="Helvetica" w:hAnsi="Helvetica" w:hint="eastAsia"/>
          <w:color w:val="3E3E3E"/>
          <w:sz w:val="17"/>
          <w:szCs w:val="17"/>
          <w:shd w:val="clear" w:color="auto" w:fill="FFFFFF"/>
        </w:rPr>
        <w:t>，分别展示了原始地震剖面、去强轴后剖面和去除的强轴数据</w:t>
      </w:r>
      <w:r w:rsidR="009A030D">
        <w:rPr>
          <w:rFonts w:ascii="Helvetica" w:hAnsi="Helvetica" w:hint="eastAsia"/>
          <w:color w:val="3E3E3E"/>
          <w:sz w:val="17"/>
          <w:szCs w:val="17"/>
          <w:shd w:val="clear" w:color="auto" w:fill="FFFFFF"/>
        </w:rPr>
        <w:t>。</w:t>
      </w:r>
    </w:p>
    <w:p w:rsidR="00865BBE" w:rsidRDefault="009A030D" w:rsidP="00865BBE">
      <w:pPr>
        <w:rPr>
          <w:rFonts w:ascii="Helvetica" w:hAnsi="Helvetica"/>
          <w:color w:val="3E3E3E"/>
          <w:sz w:val="17"/>
          <w:szCs w:val="17"/>
          <w:shd w:val="clear" w:color="auto" w:fill="FFFFFF"/>
        </w:rPr>
      </w:pPr>
      <w:r w:rsidRPr="009A030D">
        <w:rPr>
          <w:rFonts w:ascii="Helvetica" w:hAnsi="Helvetica" w:hint="eastAsia"/>
          <w:noProof/>
          <w:color w:val="3E3E3E"/>
          <w:sz w:val="17"/>
          <w:szCs w:val="17"/>
          <w:shd w:val="clear" w:color="auto" w:fill="FFFFFF"/>
        </w:rPr>
        <w:drawing>
          <wp:inline distT="0" distB="0" distL="0" distR="0">
            <wp:extent cx="5274310" cy="2631139"/>
            <wp:effectExtent l="19050" t="0" r="2540" b="0"/>
            <wp:docPr id="47" name="图片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10" cstate="print"/>
                    <a:srcRect/>
                    <a:stretch>
                      <a:fillRect/>
                    </a:stretch>
                  </pic:blipFill>
                  <pic:spPr bwMode="auto">
                    <a:xfrm>
                      <a:off x="0" y="0"/>
                      <a:ext cx="5274310" cy="2631139"/>
                    </a:xfrm>
                    <a:prstGeom prst="rect">
                      <a:avLst/>
                    </a:prstGeom>
                    <a:noFill/>
                    <a:ln w="9525">
                      <a:noFill/>
                      <a:miter lim="800000"/>
                      <a:headEnd/>
                      <a:tailEnd/>
                    </a:ln>
                  </pic:spPr>
                </pic:pic>
              </a:graphicData>
            </a:graphic>
          </wp:inline>
        </w:drawing>
      </w:r>
    </w:p>
    <w:p w:rsidR="009A030D" w:rsidRDefault="004A0693" w:rsidP="009A030D">
      <w:pPr>
        <w:jc w:val="center"/>
        <w:rPr>
          <w:rFonts w:ascii="Helvetica" w:hAnsi="Helvetica"/>
          <w:color w:val="3E3E3E"/>
          <w:sz w:val="17"/>
          <w:szCs w:val="17"/>
          <w:shd w:val="clear" w:color="auto" w:fill="FFFFFF"/>
        </w:rPr>
      </w:pPr>
      <w:r>
        <w:rPr>
          <w:rFonts w:ascii="Helvetica" w:hAnsi="Helvetica" w:hint="eastAsia"/>
          <w:color w:val="3E3E3E"/>
          <w:sz w:val="17"/>
          <w:szCs w:val="17"/>
          <w:shd w:val="clear" w:color="auto" w:fill="FFFFFF"/>
        </w:rPr>
        <w:t>图</w:t>
      </w:r>
      <w:r>
        <w:rPr>
          <w:rFonts w:ascii="Helvetica" w:hAnsi="Helvetica" w:hint="eastAsia"/>
          <w:color w:val="3E3E3E"/>
          <w:sz w:val="17"/>
          <w:szCs w:val="17"/>
          <w:shd w:val="clear" w:color="auto" w:fill="FFFFFF"/>
        </w:rPr>
        <w:t>4</w:t>
      </w:r>
      <w:r w:rsidR="009A030D">
        <w:rPr>
          <w:rFonts w:ascii="Helvetica" w:hAnsi="Helvetica" w:hint="eastAsia"/>
          <w:color w:val="3E3E3E"/>
          <w:sz w:val="17"/>
          <w:szCs w:val="17"/>
          <w:shd w:val="clear" w:color="auto" w:fill="FFFFFF"/>
        </w:rPr>
        <w:t>（</w:t>
      </w:r>
      <w:r w:rsidR="009A030D">
        <w:rPr>
          <w:rFonts w:ascii="Helvetica" w:hAnsi="Helvetica" w:hint="eastAsia"/>
          <w:color w:val="3E3E3E"/>
          <w:sz w:val="17"/>
          <w:szCs w:val="17"/>
          <w:shd w:val="clear" w:color="auto" w:fill="FFFFFF"/>
        </w:rPr>
        <w:t>a</w:t>
      </w:r>
      <w:r w:rsidR="009A030D">
        <w:rPr>
          <w:rFonts w:ascii="Helvetica" w:hAnsi="Helvetica" w:hint="eastAsia"/>
          <w:color w:val="3E3E3E"/>
          <w:sz w:val="17"/>
          <w:szCs w:val="17"/>
          <w:shd w:val="clear" w:color="auto" w:fill="FFFFFF"/>
        </w:rPr>
        <w:t>）原始地震剖面</w:t>
      </w:r>
    </w:p>
    <w:p w:rsidR="00865BBE" w:rsidRDefault="009A030D" w:rsidP="00865BBE">
      <w:pPr>
        <w:rPr>
          <w:rFonts w:ascii="Helvetica" w:hAnsi="Helvetica"/>
          <w:color w:val="3E3E3E"/>
          <w:sz w:val="17"/>
          <w:szCs w:val="17"/>
          <w:shd w:val="clear" w:color="auto" w:fill="FFFFFF"/>
        </w:rPr>
      </w:pPr>
      <w:r w:rsidRPr="009A030D">
        <w:rPr>
          <w:rFonts w:ascii="Helvetica" w:hAnsi="Helvetica" w:hint="eastAsia"/>
          <w:noProof/>
          <w:color w:val="3E3E3E"/>
          <w:sz w:val="17"/>
          <w:szCs w:val="17"/>
          <w:shd w:val="clear" w:color="auto" w:fill="FFFFFF"/>
        </w:rPr>
        <w:lastRenderedPageBreak/>
        <w:drawing>
          <wp:inline distT="0" distB="0" distL="0" distR="0">
            <wp:extent cx="5274310" cy="2639167"/>
            <wp:effectExtent l="19050" t="0" r="2540" b="0"/>
            <wp:docPr id="50" name="图片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11" cstate="print"/>
                    <a:srcRect/>
                    <a:stretch>
                      <a:fillRect/>
                    </a:stretch>
                  </pic:blipFill>
                  <pic:spPr bwMode="auto">
                    <a:xfrm>
                      <a:off x="0" y="0"/>
                      <a:ext cx="5274310" cy="2639167"/>
                    </a:xfrm>
                    <a:prstGeom prst="rect">
                      <a:avLst/>
                    </a:prstGeom>
                    <a:noFill/>
                    <a:ln w="9525">
                      <a:noFill/>
                      <a:miter lim="800000"/>
                      <a:headEnd/>
                      <a:tailEnd/>
                    </a:ln>
                  </pic:spPr>
                </pic:pic>
              </a:graphicData>
            </a:graphic>
          </wp:inline>
        </w:drawing>
      </w:r>
    </w:p>
    <w:p w:rsidR="00865BBE" w:rsidRDefault="004A0693" w:rsidP="009A030D">
      <w:pPr>
        <w:jc w:val="center"/>
        <w:rPr>
          <w:rFonts w:ascii="Helvetica" w:hAnsi="Helvetica"/>
          <w:color w:val="3E3E3E"/>
          <w:sz w:val="17"/>
          <w:szCs w:val="17"/>
          <w:shd w:val="clear" w:color="auto" w:fill="FFFFFF"/>
        </w:rPr>
      </w:pPr>
      <w:r>
        <w:rPr>
          <w:rFonts w:ascii="Helvetica" w:hAnsi="Helvetica" w:hint="eastAsia"/>
          <w:color w:val="3E3E3E"/>
          <w:sz w:val="17"/>
          <w:szCs w:val="17"/>
          <w:shd w:val="clear" w:color="auto" w:fill="FFFFFF"/>
        </w:rPr>
        <w:t>图</w:t>
      </w:r>
      <w:r>
        <w:rPr>
          <w:rFonts w:ascii="Helvetica" w:hAnsi="Helvetica" w:hint="eastAsia"/>
          <w:color w:val="3E3E3E"/>
          <w:sz w:val="17"/>
          <w:szCs w:val="17"/>
          <w:shd w:val="clear" w:color="auto" w:fill="FFFFFF"/>
        </w:rPr>
        <w:t>4</w:t>
      </w:r>
      <w:r w:rsidR="009A030D">
        <w:rPr>
          <w:rFonts w:ascii="Helvetica" w:hAnsi="Helvetica" w:hint="eastAsia"/>
          <w:color w:val="3E3E3E"/>
          <w:sz w:val="17"/>
          <w:szCs w:val="17"/>
          <w:shd w:val="clear" w:color="auto" w:fill="FFFFFF"/>
        </w:rPr>
        <w:t>（</w:t>
      </w:r>
      <w:r w:rsidR="009A030D">
        <w:rPr>
          <w:rFonts w:ascii="Helvetica" w:hAnsi="Helvetica" w:hint="eastAsia"/>
          <w:color w:val="3E3E3E"/>
          <w:sz w:val="17"/>
          <w:szCs w:val="17"/>
          <w:shd w:val="clear" w:color="auto" w:fill="FFFFFF"/>
        </w:rPr>
        <w:t>b</w:t>
      </w:r>
      <w:r w:rsidR="009A030D">
        <w:rPr>
          <w:rFonts w:ascii="Helvetica" w:hAnsi="Helvetica" w:hint="eastAsia"/>
          <w:color w:val="3E3E3E"/>
          <w:sz w:val="17"/>
          <w:szCs w:val="17"/>
          <w:shd w:val="clear" w:color="auto" w:fill="FFFFFF"/>
        </w:rPr>
        <w:t>）去强轴后剖面</w:t>
      </w:r>
    </w:p>
    <w:p w:rsidR="00865BBE" w:rsidRDefault="009A030D" w:rsidP="00865BBE">
      <w:pPr>
        <w:rPr>
          <w:rFonts w:ascii="Helvetica" w:hAnsi="Helvetica"/>
          <w:color w:val="3E3E3E"/>
          <w:sz w:val="17"/>
          <w:szCs w:val="17"/>
          <w:shd w:val="clear" w:color="auto" w:fill="FFFFFF"/>
        </w:rPr>
      </w:pPr>
      <w:r w:rsidRPr="009A030D">
        <w:rPr>
          <w:rFonts w:ascii="Helvetica" w:hAnsi="Helvetica" w:hint="eastAsia"/>
          <w:noProof/>
          <w:color w:val="3E3E3E"/>
          <w:sz w:val="17"/>
          <w:szCs w:val="17"/>
          <w:shd w:val="clear" w:color="auto" w:fill="FFFFFF"/>
        </w:rPr>
        <w:drawing>
          <wp:inline distT="0" distB="0" distL="0" distR="0">
            <wp:extent cx="5274310" cy="2627158"/>
            <wp:effectExtent l="19050" t="0" r="2540" b="0"/>
            <wp:docPr id="53" name="图片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12" cstate="print"/>
                    <a:srcRect/>
                    <a:stretch>
                      <a:fillRect/>
                    </a:stretch>
                  </pic:blipFill>
                  <pic:spPr bwMode="auto">
                    <a:xfrm>
                      <a:off x="0" y="0"/>
                      <a:ext cx="5274310" cy="2627158"/>
                    </a:xfrm>
                    <a:prstGeom prst="rect">
                      <a:avLst/>
                    </a:prstGeom>
                    <a:noFill/>
                    <a:ln w="9525">
                      <a:noFill/>
                      <a:miter lim="800000"/>
                      <a:headEnd/>
                      <a:tailEnd/>
                    </a:ln>
                  </pic:spPr>
                </pic:pic>
              </a:graphicData>
            </a:graphic>
          </wp:inline>
        </w:drawing>
      </w:r>
    </w:p>
    <w:p w:rsidR="009A030D" w:rsidRDefault="004A0693" w:rsidP="009A030D">
      <w:pPr>
        <w:jc w:val="center"/>
        <w:rPr>
          <w:rFonts w:ascii="Helvetica" w:hAnsi="Helvetica"/>
          <w:color w:val="3E3E3E"/>
          <w:sz w:val="17"/>
          <w:szCs w:val="17"/>
          <w:shd w:val="clear" w:color="auto" w:fill="FFFFFF"/>
        </w:rPr>
      </w:pPr>
      <w:r>
        <w:rPr>
          <w:rFonts w:ascii="Helvetica" w:hAnsi="Helvetica" w:hint="eastAsia"/>
          <w:color w:val="3E3E3E"/>
          <w:sz w:val="17"/>
          <w:szCs w:val="17"/>
          <w:shd w:val="clear" w:color="auto" w:fill="FFFFFF"/>
        </w:rPr>
        <w:t>图</w:t>
      </w:r>
      <w:r>
        <w:rPr>
          <w:rFonts w:ascii="Helvetica" w:hAnsi="Helvetica" w:hint="eastAsia"/>
          <w:color w:val="3E3E3E"/>
          <w:sz w:val="17"/>
          <w:szCs w:val="17"/>
          <w:shd w:val="clear" w:color="auto" w:fill="FFFFFF"/>
        </w:rPr>
        <w:t>4</w:t>
      </w:r>
      <w:r w:rsidR="009A030D">
        <w:rPr>
          <w:rFonts w:ascii="Helvetica" w:hAnsi="Helvetica" w:hint="eastAsia"/>
          <w:color w:val="3E3E3E"/>
          <w:sz w:val="17"/>
          <w:szCs w:val="17"/>
          <w:shd w:val="clear" w:color="auto" w:fill="FFFFFF"/>
        </w:rPr>
        <w:t>（</w:t>
      </w:r>
      <w:r w:rsidR="009A030D">
        <w:rPr>
          <w:rFonts w:ascii="Helvetica" w:hAnsi="Helvetica" w:hint="eastAsia"/>
          <w:color w:val="3E3E3E"/>
          <w:sz w:val="17"/>
          <w:szCs w:val="17"/>
          <w:shd w:val="clear" w:color="auto" w:fill="FFFFFF"/>
        </w:rPr>
        <w:t>c</w:t>
      </w:r>
      <w:r w:rsidR="009A030D">
        <w:rPr>
          <w:rFonts w:ascii="Helvetica" w:hAnsi="Helvetica" w:hint="eastAsia"/>
          <w:color w:val="3E3E3E"/>
          <w:sz w:val="17"/>
          <w:szCs w:val="17"/>
          <w:shd w:val="clear" w:color="auto" w:fill="FFFFFF"/>
        </w:rPr>
        <w:t>）去除的强轴数据</w:t>
      </w:r>
    </w:p>
    <w:p w:rsidR="009A030D" w:rsidRDefault="009A030D" w:rsidP="009A030D">
      <w:pPr>
        <w:jc w:val="center"/>
        <w:rPr>
          <w:rFonts w:ascii="Helvetica" w:hAnsi="Helvetica"/>
          <w:color w:val="3E3E3E"/>
          <w:sz w:val="17"/>
          <w:szCs w:val="17"/>
          <w:shd w:val="clear" w:color="auto" w:fill="FFFFFF"/>
        </w:rPr>
      </w:pPr>
    </w:p>
    <w:p w:rsidR="009A030D" w:rsidRDefault="009A030D" w:rsidP="009A030D">
      <w:pPr>
        <w:ind w:firstLineChars="200" w:firstLine="340"/>
        <w:rPr>
          <w:rFonts w:ascii="Helvetica" w:hAnsi="Helvetica"/>
          <w:color w:val="3E3E3E"/>
          <w:sz w:val="17"/>
          <w:szCs w:val="17"/>
          <w:shd w:val="clear" w:color="auto" w:fill="FFFFFF"/>
        </w:rPr>
      </w:pPr>
      <w:r>
        <w:rPr>
          <w:rFonts w:ascii="Helvetica" w:hAnsi="Helvetica" w:hint="eastAsia"/>
          <w:color w:val="3E3E3E"/>
          <w:sz w:val="17"/>
          <w:szCs w:val="17"/>
          <w:shd w:val="clear" w:color="auto" w:fill="FFFFFF"/>
        </w:rPr>
        <w:t>可见，经过去强轴模块的处理，原强轴</w:t>
      </w:r>
      <w:r w:rsidR="00D23B6F">
        <w:rPr>
          <w:rFonts w:ascii="Helvetica" w:hAnsi="Helvetica" w:hint="eastAsia"/>
          <w:color w:val="3E3E3E"/>
          <w:sz w:val="17"/>
          <w:szCs w:val="17"/>
          <w:shd w:val="clear" w:color="auto" w:fill="FFFFFF"/>
        </w:rPr>
        <w:t>位置的信号</w:t>
      </w:r>
      <w:r>
        <w:rPr>
          <w:rFonts w:ascii="Helvetica" w:hAnsi="Helvetica" w:hint="eastAsia"/>
          <w:color w:val="3E3E3E"/>
          <w:sz w:val="17"/>
          <w:szCs w:val="17"/>
          <w:shd w:val="clear" w:color="auto" w:fill="FFFFFF"/>
        </w:rPr>
        <w:t>与下覆有效反射信号强度达到了同一个数量级，强轴的去除有助于后续的属性提取及地震反演分析。</w:t>
      </w:r>
    </w:p>
    <w:p w:rsidR="009A030D" w:rsidRPr="00D23B6F" w:rsidRDefault="009A030D" w:rsidP="00865BBE">
      <w:pPr>
        <w:rPr>
          <w:rFonts w:ascii="Helvetica" w:hAnsi="Helvetica"/>
          <w:color w:val="3E3E3E"/>
          <w:sz w:val="17"/>
          <w:szCs w:val="17"/>
          <w:shd w:val="clear" w:color="auto" w:fill="FFFFFF"/>
        </w:rPr>
      </w:pPr>
    </w:p>
    <w:sectPr w:rsidR="009A030D" w:rsidRPr="00D23B6F" w:rsidSect="00716E11">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974A0" w:rsidRDefault="00C974A0" w:rsidP="008621AE">
      <w:r>
        <w:separator/>
      </w:r>
    </w:p>
  </w:endnote>
  <w:endnote w:type="continuationSeparator" w:id="1">
    <w:p w:rsidR="00C974A0" w:rsidRDefault="00C974A0" w:rsidP="008621AE">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Univers (W1)">
    <w:altName w:val="Arial"/>
    <w:panose1 w:val="00000000000000000000"/>
    <w:charset w:val="00"/>
    <w:family w:val="swiss"/>
    <w:notTrueType/>
    <w:pitch w:val="variable"/>
    <w:sig w:usb0="00000003" w:usb1="00000000" w:usb2="00000000" w:usb3="00000000" w:csb0="00000001" w:csb1="00000000"/>
  </w:font>
  <w:font w:name="Helvetica">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974A0" w:rsidRDefault="00C974A0" w:rsidP="008621AE">
      <w:r>
        <w:separator/>
      </w:r>
    </w:p>
  </w:footnote>
  <w:footnote w:type="continuationSeparator" w:id="1">
    <w:p w:rsidR="00C974A0" w:rsidRDefault="00C974A0" w:rsidP="008621AE">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C413E59"/>
    <w:multiLevelType w:val="multilevel"/>
    <w:tmpl w:val="1536379C"/>
    <w:lvl w:ilvl="0">
      <w:start w:val="1"/>
      <w:numFmt w:val="none"/>
      <w:suff w:val="space"/>
      <w:lvlText w:val=""/>
      <w:lvlJc w:val="left"/>
      <w:pPr>
        <w:ind w:left="432" w:hanging="432"/>
      </w:pPr>
      <w:rPr>
        <w:rFonts w:hint="eastAsia"/>
      </w:rPr>
    </w:lvl>
    <w:lvl w:ilvl="1">
      <w:start w:val="1"/>
      <w:numFmt w:val="decimal"/>
      <w:pStyle w:val="2"/>
      <w:suff w:val="space"/>
      <w:lvlText w:val="%1%2"/>
      <w:lvlJc w:val="left"/>
      <w:pPr>
        <w:ind w:left="576" w:hanging="576"/>
      </w:pPr>
      <w:rPr>
        <w:rFonts w:hint="eastAsia"/>
      </w:rPr>
    </w:lvl>
    <w:lvl w:ilvl="2">
      <w:start w:val="1"/>
      <w:numFmt w:val="decimal"/>
      <w:pStyle w:val="3"/>
      <w:suff w:val="space"/>
      <w:lvlText w:val="%1%2.%3"/>
      <w:lvlJc w:val="left"/>
      <w:pPr>
        <w:ind w:left="720" w:hanging="720"/>
      </w:pPr>
      <w:rPr>
        <w:rFonts w:hint="eastAsia"/>
      </w:rPr>
    </w:lvl>
    <w:lvl w:ilvl="3">
      <w:start w:val="1"/>
      <w:numFmt w:val="decimal"/>
      <w:pStyle w:val="4"/>
      <w:suff w:val="space"/>
      <w:lvlText w:val="%1%2.%3.%4"/>
      <w:lvlJc w:val="left"/>
      <w:pPr>
        <w:ind w:left="864" w:hanging="864"/>
      </w:pPr>
      <w:rPr>
        <w:rFonts w:hint="eastAsia"/>
      </w:rPr>
    </w:lvl>
    <w:lvl w:ilvl="4">
      <w:start w:val="1"/>
      <w:numFmt w:val="decimal"/>
      <w:lvlText w:val="%5."/>
      <w:lvlJc w:val="left"/>
      <w:pPr>
        <w:tabs>
          <w:tab w:val="num" w:pos="1008"/>
        </w:tabs>
        <w:ind w:left="1008" w:hanging="1008"/>
      </w:pPr>
      <w:rPr>
        <w:rFonts w:hint="eastAsia"/>
      </w:rPr>
    </w:lvl>
    <w:lvl w:ilvl="5">
      <w:start w:val="1"/>
      <w:numFmt w:val="decimal"/>
      <w:lvlText w:val="%1.%2.%3.%4.%5.%6"/>
      <w:lvlJc w:val="left"/>
      <w:pPr>
        <w:tabs>
          <w:tab w:val="num" w:pos="1152"/>
        </w:tabs>
        <w:ind w:left="1152" w:hanging="1152"/>
      </w:pPr>
      <w:rPr>
        <w:rFonts w:hint="eastAsia"/>
      </w:rPr>
    </w:lvl>
    <w:lvl w:ilvl="6">
      <w:start w:val="1"/>
      <w:numFmt w:val="decimal"/>
      <w:lvlText w:val="%1.%2.%3.%4.%5.%6.%7"/>
      <w:lvlJc w:val="left"/>
      <w:pPr>
        <w:tabs>
          <w:tab w:val="num" w:pos="1296"/>
        </w:tabs>
        <w:ind w:left="1296" w:hanging="1296"/>
      </w:pPr>
      <w:rPr>
        <w:rFonts w:hint="eastAsia"/>
      </w:rPr>
    </w:lvl>
    <w:lvl w:ilvl="7">
      <w:start w:val="1"/>
      <w:numFmt w:val="decimal"/>
      <w:lvlText w:val="%1.%2.%3.%4.%5.%6.%7.%8"/>
      <w:lvlJc w:val="left"/>
      <w:pPr>
        <w:tabs>
          <w:tab w:val="num" w:pos="1440"/>
        </w:tabs>
        <w:ind w:left="1440" w:hanging="1440"/>
      </w:pPr>
      <w:rPr>
        <w:rFonts w:hint="eastAsia"/>
      </w:rPr>
    </w:lvl>
    <w:lvl w:ilvl="8">
      <w:start w:val="1"/>
      <w:numFmt w:val="decimal"/>
      <w:lvlText w:val="%1.%2.%3.%4.%5.%6.%7.%8.%9"/>
      <w:lvlJc w:val="left"/>
      <w:pPr>
        <w:tabs>
          <w:tab w:val="num" w:pos="1584"/>
        </w:tabs>
        <w:ind w:left="1584" w:hanging="1584"/>
      </w:pPr>
      <w:rPr>
        <w:rFonts w:hint="eastAsia"/>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bordersDoNotSurroundHeader/>
  <w:bordersDoNotSurroundFooter/>
  <w:trackRevisions/>
  <w:defaultTabStop w:val="420"/>
  <w:drawingGridVerticalSpacing w:val="156"/>
  <w:displayHorizontalDrawingGridEvery w:val="0"/>
  <w:displayVerticalDrawingGridEvery w:val="2"/>
  <w:characterSpacingControl w:val="compressPunctuation"/>
  <w:hdrShapeDefaults>
    <o:shapedefaults v:ext="edit" spidmax="26626"/>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8621AE"/>
    <w:rsid w:val="00005348"/>
    <w:rsid w:val="00042A28"/>
    <w:rsid w:val="00045AD3"/>
    <w:rsid w:val="00050801"/>
    <w:rsid w:val="000C3613"/>
    <w:rsid w:val="000D49ED"/>
    <w:rsid w:val="001171E3"/>
    <w:rsid w:val="001519FF"/>
    <w:rsid w:val="00162A6F"/>
    <w:rsid w:val="001C35EC"/>
    <w:rsid w:val="001E3397"/>
    <w:rsid w:val="002251A8"/>
    <w:rsid w:val="00231363"/>
    <w:rsid w:val="002547FE"/>
    <w:rsid w:val="00294166"/>
    <w:rsid w:val="002B63A9"/>
    <w:rsid w:val="00350A8D"/>
    <w:rsid w:val="0035162F"/>
    <w:rsid w:val="0043061F"/>
    <w:rsid w:val="004352FA"/>
    <w:rsid w:val="0045463D"/>
    <w:rsid w:val="00470FB9"/>
    <w:rsid w:val="004A0693"/>
    <w:rsid w:val="004A1E32"/>
    <w:rsid w:val="004E4659"/>
    <w:rsid w:val="00535E0E"/>
    <w:rsid w:val="00555378"/>
    <w:rsid w:val="00563AE6"/>
    <w:rsid w:val="005649F6"/>
    <w:rsid w:val="00581333"/>
    <w:rsid w:val="005C0C04"/>
    <w:rsid w:val="005F6482"/>
    <w:rsid w:val="006013DF"/>
    <w:rsid w:val="006111D7"/>
    <w:rsid w:val="00625DDA"/>
    <w:rsid w:val="00645155"/>
    <w:rsid w:val="0067741B"/>
    <w:rsid w:val="00706021"/>
    <w:rsid w:val="00716E11"/>
    <w:rsid w:val="00734E9A"/>
    <w:rsid w:val="007A1041"/>
    <w:rsid w:val="007F119B"/>
    <w:rsid w:val="008621AE"/>
    <w:rsid w:val="00865BBE"/>
    <w:rsid w:val="008A1CE2"/>
    <w:rsid w:val="008F28E1"/>
    <w:rsid w:val="00997155"/>
    <w:rsid w:val="009A030D"/>
    <w:rsid w:val="009A2CAF"/>
    <w:rsid w:val="009A42CC"/>
    <w:rsid w:val="009D6464"/>
    <w:rsid w:val="00A35722"/>
    <w:rsid w:val="00A95DAB"/>
    <w:rsid w:val="00AF6306"/>
    <w:rsid w:val="00B634AF"/>
    <w:rsid w:val="00B8772B"/>
    <w:rsid w:val="00B94EF5"/>
    <w:rsid w:val="00BB5203"/>
    <w:rsid w:val="00BF04F7"/>
    <w:rsid w:val="00BF0E70"/>
    <w:rsid w:val="00BF3AAA"/>
    <w:rsid w:val="00C974A0"/>
    <w:rsid w:val="00CB15CC"/>
    <w:rsid w:val="00CB3365"/>
    <w:rsid w:val="00D00094"/>
    <w:rsid w:val="00D01769"/>
    <w:rsid w:val="00D23B6F"/>
    <w:rsid w:val="00E3543E"/>
    <w:rsid w:val="00E827F9"/>
    <w:rsid w:val="00EA213E"/>
    <w:rsid w:val="00F1114E"/>
    <w:rsid w:val="00F92F39"/>
    <w:rsid w:val="00FB2ED7"/>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6626"/>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352FA"/>
    <w:pPr>
      <w:widowControl w:val="0"/>
      <w:jc w:val="both"/>
    </w:pPr>
  </w:style>
  <w:style w:type="paragraph" w:styleId="2">
    <w:name w:val="heading 2"/>
    <w:basedOn w:val="a"/>
    <w:next w:val="a0"/>
    <w:link w:val="2Char"/>
    <w:qFormat/>
    <w:rsid w:val="008621AE"/>
    <w:pPr>
      <w:numPr>
        <w:ilvl w:val="1"/>
        <w:numId w:val="1"/>
      </w:numPr>
      <w:adjustRightInd w:val="0"/>
      <w:spacing w:before="360" w:after="240" w:line="313" w:lineRule="atLeast"/>
      <w:textAlignment w:val="baseline"/>
      <w:outlineLvl w:val="1"/>
    </w:pPr>
    <w:rPr>
      <w:rFonts w:ascii="Univers (W1)" w:eastAsia="宋体" w:hAnsi="Univers (W1)" w:cs="Times New Roman"/>
      <w:b/>
      <w:kern w:val="0"/>
      <w:sz w:val="36"/>
      <w:szCs w:val="20"/>
    </w:rPr>
  </w:style>
  <w:style w:type="paragraph" w:styleId="3">
    <w:name w:val="heading 3"/>
    <w:basedOn w:val="a"/>
    <w:next w:val="a"/>
    <w:link w:val="3Char"/>
    <w:qFormat/>
    <w:rsid w:val="008621AE"/>
    <w:pPr>
      <w:keepNext/>
      <w:keepLines/>
      <w:numPr>
        <w:ilvl w:val="2"/>
        <w:numId w:val="1"/>
      </w:numPr>
      <w:adjustRightInd w:val="0"/>
      <w:spacing w:before="240" w:after="240" w:line="414" w:lineRule="atLeast"/>
      <w:textAlignment w:val="baseline"/>
      <w:outlineLvl w:val="2"/>
    </w:pPr>
    <w:rPr>
      <w:rFonts w:ascii="Univers (W1)" w:eastAsia="宋体" w:hAnsi="Univers (W1)" w:cs="Times New Roman"/>
      <w:b/>
      <w:kern w:val="0"/>
      <w:sz w:val="30"/>
      <w:szCs w:val="20"/>
    </w:rPr>
  </w:style>
  <w:style w:type="paragraph" w:styleId="4">
    <w:name w:val="heading 4"/>
    <w:basedOn w:val="a"/>
    <w:next w:val="a"/>
    <w:link w:val="4Char"/>
    <w:qFormat/>
    <w:rsid w:val="008621AE"/>
    <w:pPr>
      <w:keepNext/>
      <w:keepLines/>
      <w:numPr>
        <w:ilvl w:val="3"/>
        <w:numId w:val="1"/>
      </w:numPr>
      <w:adjustRightInd w:val="0"/>
      <w:spacing w:before="240" w:after="240" w:line="376" w:lineRule="atLeast"/>
      <w:textAlignment w:val="baseline"/>
      <w:outlineLvl w:val="3"/>
    </w:pPr>
    <w:rPr>
      <w:rFonts w:ascii="Univers (W1)" w:eastAsia="宋体" w:hAnsi="Univers (W1)" w:cs="Times New Roman"/>
      <w:b/>
      <w:kern w:val="0"/>
      <w:sz w:val="28"/>
      <w:szCs w:val="20"/>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header"/>
    <w:basedOn w:val="a"/>
    <w:link w:val="Char"/>
    <w:uiPriority w:val="99"/>
    <w:semiHidden/>
    <w:unhideWhenUsed/>
    <w:rsid w:val="008621AE"/>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1"/>
    <w:link w:val="a4"/>
    <w:uiPriority w:val="99"/>
    <w:semiHidden/>
    <w:rsid w:val="008621AE"/>
    <w:rPr>
      <w:sz w:val="18"/>
      <w:szCs w:val="18"/>
    </w:rPr>
  </w:style>
  <w:style w:type="paragraph" w:styleId="a5">
    <w:name w:val="footer"/>
    <w:basedOn w:val="a"/>
    <w:link w:val="Char0"/>
    <w:uiPriority w:val="99"/>
    <w:semiHidden/>
    <w:unhideWhenUsed/>
    <w:rsid w:val="008621AE"/>
    <w:pPr>
      <w:tabs>
        <w:tab w:val="center" w:pos="4153"/>
        <w:tab w:val="right" w:pos="8306"/>
      </w:tabs>
      <w:snapToGrid w:val="0"/>
      <w:jc w:val="left"/>
    </w:pPr>
    <w:rPr>
      <w:sz w:val="18"/>
      <w:szCs w:val="18"/>
    </w:rPr>
  </w:style>
  <w:style w:type="character" w:customStyle="1" w:styleId="Char0">
    <w:name w:val="页脚 Char"/>
    <w:basedOn w:val="a1"/>
    <w:link w:val="a5"/>
    <w:uiPriority w:val="99"/>
    <w:semiHidden/>
    <w:rsid w:val="008621AE"/>
    <w:rPr>
      <w:sz w:val="18"/>
      <w:szCs w:val="18"/>
    </w:rPr>
  </w:style>
  <w:style w:type="character" w:customStyle="1" w:styleId="2Char">
    <w:name w:val="标题 2 Char"/>
    <w:basedOn w:val="a1"/>
    <w:link w:val="2"/>
    <w:rsid w:val="008621AE"/>
    <w:rPr>
      <w:rFonts w:ascii="Univers (W1)" w:eastAsia="宋体" w:hAnsi="Univers (W1)" w:cs="Times New Roman"/>
      <w:b/>
      <w:kern w:val="0"/>
      <w:sz w:val="36"/>
      <w:szCs w:val="20"/>
    </w:rPr>
  </w:style>
  <w:style w:type="character" w:customStyle="1" w:styleId="3Char">
    <w:name w:val="标题 3 Char"/>
    <w:basedOn w:val="a1"/>
    <w:link w:val="3"/>
    <w:rsid w:val="008621AE"/>
    <w:rPr>
      <w:rFonts w:ascii="Univers (W1)" w:eastAsia="宋体" w:hAnsi="Univers (W1)" w:cs="Times New Roman"/>
      <w:b/>
      <w:kern w:val="0"/>
      <w:sz w:val="30"/>
      <w:szCs w:val="20"/>
    </w:rPr>
  </w:style>
  <w:style w:type="character" w:customStyle="1" w:styleId="4Char">
    <w:name w:val="标题 4 Char"/>
    <w:basedOn w:val="a1"/>
    <w:link w:val="4"/>
    <w:rsid w:val="008621AE"/>
    <w:rPr>
      <w:rFonts w:ascii="Univers (W1)" w:eastAsia="宋体" w:hAnsi="Univers (W1)" w:cs="Times New Roman"/>
      <w:b/>
      <w:kern w:val="0"/>
      <w:sz w:val="28"/>
      <w:szCs w:val="20"/>
    </w:rPr>
  </w:style>
  <w:style w:type="paragraph" w:styleId="a0">
    <w:name w:val="Normal Indent"/>
    <w:basedOn w:val="a"/>
    <w:uiPriority w:val="99"/>
    <w:semiHidden/>
    <w:unhideWhenUsed/>
    <w:rsid w:val="008621AE"/>
    <w:pPr>
      <w:ind w:firstLineChars="200" w:firstLine="420"/>
    </w:pPr>
  </w:style>
  <w:style w:type="paragraph" w:styleId="a6">
    <w:name w:val="Document Map"/>
    <w:basedOn w:val="a"/>
    <w:link w:val="Char1"/>
    <w:uiPriority w:val="99"/>
    <w:semiHidden/>
    <w:unhideWhenUsed/>
    <w:rsid w:val="008621AE"/>
    <w:rPr>
      <w:rFonts w:ascii="宋体" w:eastAsia="宋体"/>
      <w:sz w:val="18"/>
      <w:szCs w:val="18"/>
    </w:rPr>
  </w:style>
  <w:style w:type="character" w:customStyle="1" w:styleId="Char1">
    <w:name w:val="文档结构图 Char"/>
    <w:basedOn w:val="a1"/>
    <w:link w:val="a6"/>
    <w:uiPriority w:val="99"/>
    <w:semiHidden/>
    <w:rsid w:val="008621AE"/>
    <w:rPr>
      <w:rFonts w:ascii="宋体" w:eastAsia="宋体"/>
      <w:sz w:val="18"/>
      <w:szCs w:val="18"/>
    </w:rPr>
  </w:style>
  <w:style w:type="paragraph" w:styleId="a7">
    <w:name w:val="Balloon Text"/>
    <w:basedOn w:val="a"/>
    <w:link w:val="Char2"/>
    <w:uiPriority w:val="99"/>
    <w:semiHidden/>
    <w:unhideWhenUsed/>
    <w:rsid w:val="008621AE"/>
    <w:rPr>
      <w:sz w:val="18"/>
      <w:szCs w:val="18"/>
    </w:rPr>
  </w:style>
  <w:style w:type="character" w:customStyle="1" w:styleId="Char2">
    <w:name w:val="批注框文本 Char"/>
    <w:basedOn w:val="a1"/>
    <w:link w:val="a7"/>
    <w:uiPriority w:val="99"/>
    <w:semiHidden/>
    <w:rsid w:val="008621AE"/>
    <w:rPr>
      <w:sz w:val="18"/>
      <w:szCs w:val="18"/>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88</TotalTime>
  <Pages>3</Pages>
  <Words>109</Words>
  <Characters>627</Characters>
  <Application>Microsoft Office Word</Application>
  <DocSecurity>0</DocSecurity>
  <Lines>5</Lines>
  <Paragraphs>1</Paragraphs>
  <ScaleCrop>false</ScaleCrop>
  <Company>bgp</Company>
  <LinksUpToDate>false</LinksUpToDate>
  <CharactersWithSpaces>735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yyf</dc:creator>
  <cp:lastModifiedBy>lenovo</cp:lastModifiedBy>
  <cp:revision>8</cp:revision>
  <dcterms:created xsi:type="dcterms:W3CDTF">2018-03-13T03:15:00Z</dcterms:created>
  <dcterms:modified xsi:type="dcterms:W3CDTF">2018-03-27T01:50:00Z</dcterms:modified>
</cp:coreProperties>
</file>